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4931" w:rsidRDefault="00154931">
      <w:pPr>
        <w:pStyle w:val="a3"/>
        <w:rPr>
          <w:rFonts w:ascii="Arial"/>
          <w:i/>
          <w:sz w:val="24"/>
        </w:rPr>
      </w:pPr>
    </w:p>
    <w:p w:rsidR="00154931" w:rsidRDefault="00154931">
      <w:pPr>
        <w:pStyle w:val="a3"/>
        <w:spacing w:before="6"/>
        <w:rPr>
          <w:rFonts w:ascii="Arial"/>
          <w:i/>
          <w:sz w:val="30"/>
        </w:rPr>
      </w:pPr>
    </w:p>
    <w:p w:rsidR="00154931" w:rsidRPr="009E779D" w:rsidRDefault="003F2DBD" w:rsidP="009E779D">
      <w:pPr>
        <w:pStyle w:val="a4"/>
      </w:pPr>
      <w:r>
        <w:t>Коммерческое предложение</w:t>
      </w:r>
    </w:p>
    <w:p w:rsidR="00154931" w:rsidRDefault="003F2DBD">
      <w:pPr>
        <w:pStyle w:val="a3"/>
        <w:ind w:left="4709"/>
      </w:pPr>
      <w:bookmarkStart w:id="0" w:name="Манипулятор_BOB-LIFT_SQ5SA2"/>
      <w:bookmarkEnd w:id="0"/>
      <w:r>
        <w:rPr>
          <w:color w:val="FF0000"/>
        </w:rPr>
        <w:t>Манипулятор BOB-LIFT SQ5SA2</w:t>
      </w:r>
    </w:p>
    <w:p w:rsidR="00154931" w:rsidRDefault="003F2DBD">
      <w:pPr>
        <w:spacing w:before="11"/>
        <w:rPr>
          <w:sz w:val="25"/>
        </w:rPr>
      </w:pPr>
      <w:bookmarkStart w:id="1" w:name="_GoBack"/>
      <w:bookmarkEnd w:id="1"/>
      <w:r>
        <w:rPr>
          <w:noProof/>
          <w:lang w:eastAsia="ru-RU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1099185</wp:posOffset>
            </wp:positionH>
            <wp:positionV relativeFrom="paragraph">
              <wp:posOffset>216187</wp:posOffset>
            </wp:positionV>
            <wp:extent cx="5957985" cy="2088927"/>
            <wp:effectExtent l="0" t="0" r="0" b="0"/>
            <wp:wrapTopAndBottom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57985" cy="20889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54931" w:rsidRDefault="00154931">
      <w:pPr>
        <w:rPr>
          <w:sz w:val="20"/>
        </w:rPr>
      </w:pPr>
    </w:p>
    <w:p w:rsidR="00154931" w:rsidRDefault="003F2DBD">
      <w:pPr>
        <w:spacing w:before="2"/>
        <w:rPr>
          <w:sz w:val="28"/>
        </w:rPr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325754</wp:posOffset>
            </wp:positionH>
            <wp:positionV relativeFrom="paragraph">
              <wp:posOffset>232488</wp:posOffset>
            </wp:positionV>
            <wp:extent cx="5221748" cy="2448305"/>
            <wp:effectExtent l="0" t="0" r="0" b="0"/>
            <wp:wrapTopAndBottom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21748" cy="2448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54931" w:rsidRDefault="00154931">
      <w:pPr>
        <w:spacing w:before="4"/>
        <w:rPr>
          <w:sz w:val="31"/>
        </w:rPr>
      </w:pPr>
    </w:p>
    <w:p w:rsidR="00154931" w:rsidRDefault="003F2DBD">
      <w:pPr>
        <w:ind w:left="3763"/>
      </w:pPr>
      <w:r>
        <w:t>ТЕХНИЧЕСКИЕ ХАРАКТЕРИСТИКИ КМУ BOB-LIFT SQ5SA2</w:t>
      </w:r>
    </w:p>
    <w:p w:rsidR="00154931" w:rsidRDefault="00154931">
      <w:pPr>
        <w:spacing w:before="5" w:after="1"/>
        <w:rPr>
          <w:sz w:val="16"/>
        </w:rPr>
      </w:pPr>
    </w:p>
    <w:tbl>
      <w:tblPr>
        <w:tblStyle w:val="TableNormal"/>
        <w:tblW w:w="0" w:type="auto"/>
        <w:tblInd w:w="15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8"/>
        <w:gridCol w:w="4793"/>
      </w:tblGrid>
      <w:tr w:rsidR="00154931">
        <w:trPr>
          <w:trHeight w:val="268"/>
        </w:trPr>
        <w:tc>
          <w:tcPr>
            <w:tcW w:w="4788" w:type="dxa"/>
          </w:tcPr>
          <w:p w:rsidR="00154931" w:rsidRDefault="003F2DBD">
            <w:pPr>
              <w:pStyle w:val="TableParagraph"/>
              <w:spacing w:line="249" w:lineRule="exact"/>
              <w:ind w:right="654"/>
            </w:pPr>
            <w:r>
              <w:t>Модель</w:t>
            </w:r>
          </w:p>
        </w:tc>
        <w:tc>
          <w:tcPr>
            <w:tcW w:w="4793" w:type="dxa"/>
          </w:tcPr>
          <w:p w:rsidR="00154931" w:rsidRDefault="003F2DBD">
            <w:pPr>
              <w:pStyle w:val="TableParagraph"/>
              <w:spacing w:line="249" w:lineRule="exact"/>
              <w:ind w:left="1542" w:right="1520"/>
            </w:pPr>
            <w:r>
              <w:t>BOB-LIFT SQ5SA2</w:t>
            </w:r>
          </w:p>
        </w:tc>
      </w:tr>
      <w:tr w:rsidR="00154931">
        <w:trPr>
          <w:trHeight w:val="268"/>
        </w:trPr>
        <w:tc>
          <w:tcPr>
            <w:tcW w:w="4788" w:type="dxa"/>
          </w:tcPr>
          <w:p w:rsidR="00154931" w:rsidRDefault="003F2DBD">
            <w:pPr>
              <w:pStyle w:val="TableParagraph"/>
              <w:ind w:right="665"/>
            </w:pPr>
            <w:r>
              <w:t>Макс. грузоподъемность</w:t>
            </w:r>
          </w:p>
        </w:tc>
        <w:tc>
          <w:tcPr>
            <w:tcW w:w="4793" w:type="dxa"/>
          </w:tcPr>
          <w:p w:rsidR="00154931" w:rsidRDefault="003F2DBD">
            <w:pPr>
              <w:pStyle w:val="TableParagraph"/>
              <w:ind w:left="1541" w:right="1520"/>
            </w:pPr>
            <w:r>
              <w:t>5 т</w:t>
            </w:r>
          </w:p>
        </w:tc>
      </w:tr>
      <w:tr w:rsidR="00154931">
        <w:trPr>
          <w:trHeight w:val="268"/>
        </w:trPr>
        <w:tc>
          <w:tcPr>
            <w:tcW w:w="4788" w:type="dxa"/>
          </w:tcPr>
          <w:p w:rsidR="00154931" w:rsidRDefault="003F2DBD">
            <w:pPr>
              <w:pStyle w:val="TableParagraph"/>
              <w:ind w:right="658"/>
            </w:pPr>
            <w:r>
              <w:t>Макс. грузовой момент</w:t>
            </w:r>
          </w:p>
        </w:tc>
        <w:tc>
          <w:tcPr>
            <w:tcW w:w="4793" w:type="dxa"/>
          </w:tcPr>
          <w:p w:rsidR="00154931" w:rsidRDefault="003F2DBD">
            <w:pPr>
              <w:pStyle w:val="TableParagraph"/>
              <w:ind w:left="1537" w:right="1520"/>
            </w:pPr>
            <w:r>
              <w:t xml:space="preserve">12,5 </w:t>
            </w:r>
            <w:proofErr w:type="spellStart"/>
            <w:r>
              <w:t>т.м</w:t>
            </w:r>
            <w:proofErr w:type="spellEnd"/>
            <w:r>
              <w:t>.</w:t>
            </w:r>
          </w:p>
        </w:tc>
      </w:tr>
      <w:tr w:rsidR="00154931">
        <w:trPr>
          <w:trHeight w:val="268"/>
        </w:trPr>
        <w:tc>
          <w:tcPr>
            <w:tcW w:w="4788" w:type="dxa"/>
          </w:tcPr>
          <w:p w:rsidR="00154931" w:rsidRDefault="003F2DBD">
            <w:pPr>
              <w:pStyle w:val="TableParagraph"/>
              <w:ind w:right="661"/>
            </w:pPr>
            <w:r>
              <w:t>Рекомендованная мощность</w:t>
            </w:r>
          </w:p>
        </w:tc>
        <w:tc>
          <w:tcPr>
            <w:tcW w:w="4793" w:type="dxa"/>
          </w:tcPr>
          <w:p w:rsidR="00154931" w:rsidRDefault="003F2DBD">
            <w:pPr>
              <w:pStyle w:val="TableParagraph"/>
              <w:ind w:left="1541" w:right="1520"/>
            </w:pPr>
            <w:r>
              <w:t>18 КВт</w:t>
            </w:r>
          </w:p>
        </w:tc>
      </w:tr>
      <w:tr w:rsidR="00154931">
        <w:trPr>
          <w:trHeight w:val="268"/>
        </w:trPr>
        <w:tc>
          <w:tcPr>
            <w:tcW w:w="4788" w:type="dxa"/>
          </w:tcPr>
          <w:p w:rsidR="00154931" w:rsidRDefault="003F2DBD">
            <w:pPr>
              <w:pStyle w:val="TableParagraph"/>
              <w:ind w:right="666"/>
            </w:pPr>
            <w:r>
              <w:t>Гидравлический поток в системе</w:t>
            </w:r>
          </w:p>
        </w:tc>
        <w:tc>
          <w:tcPr>
            <w:tcW w:w="4793" w:type="dxa"/>
          </w:tcPr>
          <w:p w:rsidR="00154931" w:rsidRDefault="003F2DBD">
            <w:pPr>
              <w:pStyle w:val="TableParagraph"/>
              <w:ind w:left="1536" w:right="1520"/>
            </w:pPr>
            <w:r>
              <w:t>32 л/мин.</w:t>
            </w:r>
          </w:p>
        </w:tc>
      </w:tr>
      <w:tr w:rsidR="00154931">
        <w:trPr>
          <w:trHeight w:val="268"/>
        </w:trPr>
        <w:tc>
          <w:tcPr>
            <w:tcW w:w="4788" w:type="dxa"/>
          </w:tcPr>
          <w:p w:rsidR="00154931" w:rsidRDefault="003F2DBD">
            <w:pPr>
              <w:pStyle w:val="TableParagraph"/>
              <w:ind w:right="655"/>
            </w:pPr>
            <w:r>
              <w:t>Давление в системе</w:t>
            </w:r>
          </w:p>
        </w:tc>
        <w:tc>
          <w:tcPr>
            <w:tcW w:w="4793" w:type="dxa"/>
          </w:tcPr>
          <w:p w:rsidR="00154931" w:rsidRDefault="003F2DBD">
            <w:pPr>
              <w:pStyle w:val="TableParagraph"/>
              <w:ind w:left="1540" w:right="1520"/>
            </w:pPr>
            <w:r>
              <w:t>20 МПа</w:t>
            </w:r>
          </w:p>
        </w:tc>
      </w:tr>
      <w:tr w:rsidR="00154931">
        <w:trPr>
          <w:trHeight w:val="268"/>
        </w:trPr>
        <w:tc>
          <w:tcPr>
            <w:tcW w:w="4788" w:type="dxa"/>
          </w:tcPr>
          <w:p w:rsidR="00154931" w:rsidRDefault="003F2DBD">
            <w:pPr>
              <w:pStyle w:val="TableParagraph"/>
              <w:spacing w:line="249" w:lineRule="exact"/>
              <w:ind w:right="664"/>
            </w:pPr>
            <w:r>
              <w:t>Объем гидравлического бака</w:t>
            </w:r>
          </w:p>
        </w:tc>
        <w:tc>
          <w:tcPr>
            <w:tcW w:w="4793" w:type="dxa"/>
          </w:tcPr>
          <w:p w:rsidR="00154931" w:rsidRDefault="003F2DBD">
            <w:pPr>
              <w:pStyle w:val="TableParagraph"/>
              <w:spacing w:line="249" w:lineRule="exact"/>
              <w:ind w:left="1536" w:right="1520"/>
            </w:pPr>
            <w:r>
              <w:t>100 л</w:t>
            </w:r>
          </w:p>
        </w:tc>
      </w:tr>
      <w:tr w:rsidR="00154931">
        <w:trPr>
          <w:trHeight w:val="268"/>
        </w:trPr>
        <w:tc>
          <w:tcPr>
            <w:tcW w:w="4788" w:type="dxa"/>
          </w:tcPr>
          <w:p w:rsidR="00154931" w:rsidRDefault="003F2DBD">
            <w:pPr>
              <w:pStyle w:val="TableParagraph"/>
              <w:ind w:right="649"/>
            </w:pPr>
            <w:r>
              <w:t>Установочное пространство</w:t>
            </w:r>
          </w:p>
        </w:tc>
        <w:tc>
          <w:tcPr>
            <w:tcW w:w="4793" w:type="dxa"/>
          </w:tcPr>
          <w:p w:rsidR="00154931" w:rsidRDefault="003F2DBD">
            <w:pPr>
              <w:pStyle w:val="TableParagraph"/>
              <w:ind w:left="1539" w:right="1520"/>
            </w:pPr>
            <w:r>
              <w:t>850 мм</w:t>
            </w:r>
          </w:p>
        </w:tc>
      </w:tr>
      <w:tr w:rsidR="00154931">
        <w:trPr>
          <w:trHeight w:val="273"/>
        </w:trPr>
        <w:tc>
          <w:tcPr>
            <w:tcW w:w="4788" w:type="dxa"/>
          </w:tcPr>
          <w:p w:rsidR="00154931" w:rsidRDefault="003F2DBD">
            <w:pPr>
              <w:pStyle w:val="TableParagraph"/>
              <w:spacing w:line="250" w:lineRule="exact"/>
              <w:ind w:right="654"/>
            </w:pPr>
            <w:r>
              <w:t>Вес установки</w:t>
            </w:r>
          </w:p>
        </w:tc>
        <w:tc>
          <w:tcPr>
            <w:tcW w:w="4793" w:type="dxa"/>
          </w:tcPr>
          <w:p w:rsidR="00154931" w:rsidRDefault="003F2DBD">
            <w:pPr>
              <w:pStyle w:val="TableParagraph"/>
              <w:spacing w:line="250" w:lineRule="exact"/>
              <w:ind w:left="1542" w:right="1516"/>
            </w:pPr>
            <w:r>
              <w:t>8050 кг</w:t>
            </w:r>
          </w:p>
        </w:tc>
      </w:tr>
      <w:tr w:rsidR="00154931">
        <w:trPr>
          <w:trHeight w:val="268"/>
        </w:trPr>
        <w:tc>
          <w:tcPr>
            <w:tcW w:w="4788" w:type="dxa"/>
          </w:tcPr>
          <w:p w:rsidR="00154931" w:rsidRDefault="003F2DBD">
            <w:pPr>
              <w:pStyle w:val="TableParagraph"/>
              <w:spacing w:line="245" w:lineRule="exact"/>
              <w:ind w:right="655"/>
            </w:pPr>
            <w:r>
              <w:t>Угол вращени</w:t>
            </w:r>
            <w:proofErr w:type="gramStart"/>
            <w:r>
              <w:t>я(</w:t>
            </w:r>
            <w:proofErr w:type="gramEnd"/>
            <w:r>
              <w:t>градус)</w:t>
            </w:r>
          </w:p>
        </w:tc>
        <w:tc>
          <w:tcPr>
            <w:tcW w:w="4793" w:type="dxa"/>
          </w:tcPr>
          <w:p w:rsidR="00154931" w:rsidRDefault="003F2DBD">
            <w:pPr>
              <w:pStyle w:val="TableParagraph"/>
              <w:spacing w:line="245" w:lineRule="exact"/>
              <w:ind w:left="1537" w:right="1520"/>
            </w:pPr>
            <w:r>
              <w:t>360</w:t>
            </w:r>
          </w:p>
        </w:tc>
      </w:tr>
      <w:tr w:rsidR="00154931">
        <w:trPr>
          <w:trHeight w:val="268"/>
        </w:trPr>
        <w:tc>
          <w:tcPr>
            <w:tcW w:w="4788" w:type="dxa"/>
          </w:tcPr>
          <w:p w:rsidR="00154931" w:rsidRDefault="003F2DBD">
            <w:pPr>
              <w:pStyle w:val="TableParagraph"/>
              <w:spacing w:line="245" w:lineRule="exact"/>
              <w:ind w:right="648"/>
            </w:pPr>
            <w:r>
              <w:t>Макс. рабочий радиус</w:t>
            </w:r>
          </w:p>
        </w:tc>
        <w:tc>
          <w:tcPr>
            <w:tcW w:w="4793" w:type="dxa"/>
          </w:tcPr>
          <w:p w:rsidR="00154931" w:rsidRDefault="003F2DBD">
            <w:pPr>
              <w:pStyle w:val="TableParagraph"/>
              <w:spacing w:line="245" w:lineRule="exact"/>
              <w:ind w:left="2107"/>
              <w:jc w:val="left"/>
            </w:pPr>
            <w:r>
              <w:t>9.06 м</w:t>
            </w:r>
          </w:p>
        </w:tc>
      </w:tr>
    </w:tbl>
    <w:p w:rsidR="009E779D" w:rsidRDefault="009E779D" w:rsidP="009E779D">
      <w:pPr>
        <w:spacing w:before="88"/>
        <w:ind w:left="1232"/>
      </w:pPr>
    </w:p>
    <w:p w:rsidR="009E779D" w:rsidRDefault="009E779D" w:rsidP="009E779D">
      <w:pPr>
        <w:spacing w:before="88"/>
        <w:ind w:left="1232"/>
      </w:pPr>
    </w:p>
    <w:p w:rsidR="00E5144E" w:rsidRDefault="00E5144E" w:rsidP="009E779D">
      <w:pPr>
        <w:spacing w:before="88"/>
        <w:ind w:left="1232"/>
      </w:pPr>
    </w:p>
    <w:p w:rsidR="00E5144E" w:rsidRDefault="00E5144E" w:rsidP="009E779D">
      <w:pPr>
        <w:spacing w:before="88"/>
        <w:ind w:left="1232"/>
      </w:pPr>
    </w:p>
    <w:p w:rsidR="00E5144E" w:rsidRDefault="00E5144E" w:rsidP="009E779D">
      <w:pPr>
        <w:spacing w:before="88"/>
        <w:ind w:left="1232"/>
      </w:pPr>
    </w:p>
    <w:p w:rsidR="009E779D" w:rsidRDefault="009E779D" w:rsidP="009E779D">
      <w:pPr>
        <w:spacing w:before="88"/>
        <w:ind w:left="1232"/>
      </w:pPr>
      <w:r>
        <w:rPr>
          <w:noProof/>
          <w:lang w:eastAsia="ru-RU"/>
        </w:rPr>
        <w:drawing>
          <wp:anchor distT="0" distB="0" distL="0" distR="0" simplePos="0" relativeHeight="251662336" behindDoc="0" locked="0" layoutInCell="1" allowOverlap="1" wp14:anchorId="268A29AA" wp14:editId="1D6D3680">
            <wp:simplePos x="0" y="0"/>
            <wp:positionH relativeFrom="page">
              <wp:posOffset>2992120</wp:posOffset>
            </wp:positionH>
            <wp:positionV relativeFrom="page">
              <wp:posOffset>5885815</wp:posOffset>
            </wp:positionV>
            <wp:extent cx="2894965" cy="2489200"/>
            <wp:effectExtent l="0" t="0" r="0" b="0"/>
            <wp:wrapNone/>
            <wp:docPr id="6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94965" cy="2489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61312" behindDoc="0" locked="0" layoutInCell="1" allowOverlap="1" wp14:anchorId="1E488122" wp14:editId="5E8EC78C">
            <wp:simplePos x="0" y="0"/>
            <wp:positionH relativeFrom="page">
              <wp:posOffset>302260</wp:posOffset>
            </wp:positionH>
            <wp:positionV relativeFrom="page">
              <wp:posOffset>5452745</wp:posOffset>
            </wp:positionV>
            <wp:extent cx="2509617" cy="2904363"/>
            <wp:effectExtent l="0" t="0" r="0" b="0"/>
            <wp:wrapNone/>
            <wp:docPr id="4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09617" cy="29043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63360" behindDoc="0" locked="0" layoutInCell="1" allowOverlap="1" wp14:anchorId="7AE5531F" wp14:editId="4AB2CF63">
            <wp:simplePos x="0" y="0"/>
            <wp:positionH relativeFrom="page">
              <wp:posOffset>3756025</wp:posOffset>
            </wp:positionH>
            <wp:positionV relativeFrom="paragraph">
              <wp:posOffset>396730</wp:posOffset>
            </wp:positionV>
            <wp:extent cx="1769853" cy="2334386"/>
            <wp:effectExtent l="0" t="0" r="0" b="0"/>
            <wp:wrapNone/>
            <wp:docPr id="8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69853" cy="23343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Дополнительная опция – корзина.</w:t>
      </w:r>
    </w:p>
    <w:p w:rsidR="00154931" w:rsidRDefault="00154931" w:rsidP="009E779D">
      <w:pPr>
        <w:spacing w:before="88"/>
        <w:ind w:left="1232"/>
        <w:rPr>
          <w:rFonts w:ascii="Arial"/>
          <w:i/>
          <w:sz w:val="12"/>
        </w:rPr>
      </w:pPr>
    </w:p>
    <w:sectPr w:rsidR="00154931" w:rsidSect="009E779D">
      <w:headerReference w:type="default" r:id="rId12"/>
      <w:footerReference w:type="default" r:id="rId13"/>
      <w:pgSz w:w="11910" w:h="16840"/>
      <w:pgMar w:top="340" w:right="200" w:bottom="980" w:left="40" w:header="0" w:footer="791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2DBD" w:rsidRDefault="003F2DBD">
      <w:r>
        <w:separator/>
      </w:r>
    </w:p>
  </w:endnote>
  <w:endnote w:type="continuationSeparator" w:id="0">
    <w:p w:rsidR="003F2DBD" w:rsidRDefault="003F2D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4931" w:rsidRDefault="003F2DBD">
    <w:pPr>
      <w:pStyle w:val="a3"/>
      <w:spacing w:line="14" w:lineRule="auto"/>
      <w:rPr>
        <w:b w:val="0"/>
        <w:sz w:val="20"/>
      </w:rPr>
    </w:pPr>
    <w:r>
      <w:rPr>
        <w:noProof/>
        <w:lang w:eastAsia="ru-RU"/>
      </w:rPr>
      <w:drawing>
        <wp:anchor distT="0" distB="0" distL="0" distR="0" simplePos="0" relativeHeight="487491584" behindDoc="1" locked="0" layoutInCell="1" allowOverlap="1" wp14:anchorId="76D6D3A2" wp14:editId="2A81DBFF">
          <wp:simplePos x="0" y="0"/>
          <wp:positionH relativeFrom="page">
            <wp:posOffset>306070</wp:posOffset>
          </wp:positionH>
          <wp:positionV relativeFrom="page">
            <wp:posOffset>10062844</wp:posOffset>
          </wp:positionV>
          <wp:extent cx="6938645" cy="278130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938645" cy="2781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2DBD" w:rsidRDefault="003F2DBD">
      <w:r>
        <w:separator/>
      </w:r>
    </w:p>
  </w:footnote>
  <w:footnote w:type="continuationSeparator" w:id="0">
    <w:p w:rsidR="003F2DBD" w:rsidRDefault="003F2DB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779D" w:rsidRDefault="009E779D">
    <w:pPr>
      <w:pStyle w:val="a6"/>
    </w:pPr>
    <w:r>
      <w:rPr>
        <w:noProof/>
        <w:lang w:eastAsia="ru-RU"/>
      </w:rPr>
      <w:drawing>
        <wp:inline distT="0" distB="0" distL="0" distR="0" wp14:anchorId="46ABB072" wp14:editId="439CF103">
          <wp:extent cx="7512050" cy="920436"/>
          <wp:effectExtent l="0" t="0" r="0" b="0"/>
          <wp:docPr id="2" name="Рисунок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24980" cy="9220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154931"/>
    <w:rsid w:val="00154931"/>
    <w:rsid w:val="003F2DBD"/>
    <w:rsid w:val="0098460E"/>
    <w:rsid w:val="009E779D"/>
    <w:rsid w:val="00E51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rebuchet MS" w:eastAsia="Trebuchet MS" w:hAnsi="Trebuchet MS" w:cs="Trebuchet MS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</w:rPr>
  </w:style>
  <w:style w:type="paragraph" w:styleId="a4">
    <w:name w:val="Title"/>
    <w:basedOn w:val="a"/>
    <w:uiPriority w:val="1"/>
    <w:qFormat/>
    <w:pPr>
      <w:ind w:left="4546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48" w:lineRule="exact"/>
      <w:ind w:left="677"/>
      <w:jc w:val="center"/>
    </w:pPr>
  </w:style>
  <w:style w:type="paragraph" w:styleId="a6">
    <w:name w:val="header"/>
    <w:basedOn w:val="a"/>
    <w:link w:val="a7"/>
    <w:uiPriority w:val="99"/>
    <w:unhideWhenUsed/>
    <w:rsid w:val="009E779D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9E779D"/>
    <w:rPr>
      <w:rFonts w:ascii="Trebuchet MS" w:eastAsia="Trebuchet MS" w:hAnsi="Trebuchet MS" w:cs="Trebuchet MS"/>
      <w:lang w:val="ru-RU"/>
    </w:rPr>
  </w:style>
  <w:style w:type="paragraph" w:styleId="a8">
    <w:name w:val="footer"/>
    <w:basedOn w:val="a"/>
    <w:link w:val="a9"/>
    <w:uiPriority w:val="99"/>
    <w:unhideWhenUsed/>
    <w:rsid w:val="009E779D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9E779D"/>
    <w:rPr>
      <w:rFonts w:ascii="Trebuchet MS" w:eastAsia="Trebuchet MS" w:hAnsi="Trebuchet MS" w:cs="Trebuchet MS"/>
      <w:lang w:val="ru-RU"/>
    </w:rPr>
  </w:style>
  <w:style w:type="paragraph" w:styleId="aa">
    <w:name w:val="Balloon Text"/>
    <w:basedOn w:val="a"/>
    <w:link w:val="ab"/>
    <w:uiPriority w:val="99"/>
    <w:semiHidden/>
    <w:unhideWhenUsed/>
    <w:rsid w:val="009E779D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9E779D"/>
    <w:rPr>
      <w:rFonts w:ascii="Tahoma" w:eastAsia="Trebuchet MS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72</Words>
  <Characters>412</Characters>
  <Application>Microsoft Office Word</Application>
  <DocSecurity>0</DocSecurity>
  <Lines>3</Lines>
  <Paragraphs>1</Paragraphs>
  <ScaleCrop>false</ScaleCrop>
  <Company/>
  <LinksUpToDate>false</LinksUpToDate>
  <CharactersWithSpaces>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 Windows</cp:lastModifiedBy>
  <cp:revision>5</cp:revision>
  <dcterms:created xsi:type="dcterms:W3CDTF">2019-12-23T09:31:00Z</dcterms:created>
  <dcterms:modified xsi:type="dcterms:W3CDTF">2019-12-23T09:33:00Z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2019-06-10T00:00:00Z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2019-12-23T00:00:00Z</vt:filetime>
  </property>
</Properties>
</file>