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CellMar>
          <w:left w:w="0" w:type="dxa"/>
          <w:right w:w="0" w:type="dxa"/>
        </w:tblCellMar>
        <w:tblLook w:val="04A0" w:firstRow="1" w:lastRow="0" w:firstColumn="1" w:lastColumn="0" w:noHBand="0" w:noVBand="1"/>
      </w:tblPr>
      <w:tblGrid>
        <w:gridCol w:w="9349"/>
      </w:tblGrid>
      <w:tr w:rsidR="00F82F32" w:rsidRPr="00F82F32" w:rsidTr="00F82F32">
        <w:tc>
          <w:tcPr>
            <w:tcW w:w="0" w:type="auto"/>
            <w:tcBorders>
              <w:top w:val="single" w:sz="2" w:space="0" w:color="auto"/>
              <w:left w:val="single" w:sz="2" w:space="0" w:color="auto"/>
              <w:bottom w:val="single" w:sz="2" w:space="0" w:color="auto"/>
              <w:right w:val="single" w:sz="2" w:space="0" w:color="auto"/>
            </w:tcBorders>
            <w:hideMark/>
          </w:tcPr>
          <w:p w:rsidR="00F82F32" w:rsidRPr="00F82F32" w:rsidRDefault="00F82F32" w:rsidP="00F82F32">
            <w:pPr>
              <w:spacing w:before="150" w:after="150" w:line="240" w:lineRule="auto"/>
              <w:ind w:left="450" w:right="450"/>
              <w:jc w:val="center"/>
              <w:rPr>
                <w:rFonts w:ascii="Times New Roman" w:eastAsia="Times New Roman" w:hAnsi="Times New Roman" w:cs="Times New Roman"/>
                <w:sz w:val="24"/>
                <w:szCs w:val="24"/>
                <w:lang w:eastAsia="ru-RU"/>
              </w:rPr>
            </w:pPr>
            <w:r w:rsidRPr="00F82F32">
              <w:rPr>
                <w:rFonts w:ascii="Times New Roman" w:eastAsia="Times New Roman" w:hAnsi="Times New Roman" w:cs="Times New Roman"/>
                <w:noProof/>
                <w:sz w:val="24"/>
                <w:szCs w:val="24"/>
                <w:lang w:eastAsia="ru-RU"/>
              </w:rPr>
              <w:drawing>
                <wp:inline distT="0" distB="0" distL="0" distR="0" wp14:anchorId="06C1CCE5" wp14:editId="2D2B1710">
                  <wp:extent cx="570865" cy="760730"/>
                  <wp:effectExtent l="0" t="0" r="635" b="1270"/>
                  <wp:docPr id="1" name="Рисунок 1" descr="https://zakonst.rada.gov.ua/images/ger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zakonst.rada.gov.ua/images/gerb.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0865" cy="760730"/>
                          </a:xfrm>
                          <a:prstGeom prst="rect">
                            <a:avLst/>
                          </a:prstGeom>
                          <a:noFill/>
                          <a:ln>
                            <a:noFill/>
                          </a:ln>
                        </pic:spPr>
                      </pic:pic>
                    </a:graphicData>
                  </a:graphic>
                </wp:inline>
              </w:drawing>
            </w:r>
          </w:p>
        </w:tc>
      </w:tr>
      <w:tr w:rsidR="00F82F32" w:rsidRPr="00F82F32" w:rsidTr="00F82F32">
        <w:tc>
          <w:tcPr>
            <w:tcW w:w="0" w:type="auto"/>
            <w:tcBorders>
              <w:top w:val="single" w:sz="2" w:space="0" w:color="auto"/>
              <w:left w:val="single" w:sz="2" w:space="0" w:color="auto"/>
              <w:bottom w:val="single" w:sz="2" w:space="0" w:color="auto"/>
              <w:right w:val="single" w:sz="2" w:space="0" w:color="auto"/>
            </w:tcBorders>
            <w:hideMark/>
          </w:tcPr>
          <w:p w:rsidR="00F82F32" w:rsidRPr="00F82F32" w:rsidRDefault="00F82F32" w:rsidP="00F82F32">
            <w:pPr>
              <w:spacing w:before="300" w:after="0" w:line="240" w:lineRule="auto"/>
              <w:ind w:left="450" w:right="450"/>
              <w:jc w:val="center"/>
              <w:rPr>
                <w:rFonts w:ascii="Times New Roman" w:eastAsia="Times New Roman" w:hAnsi="Times New Roman" w:cs="Times New Roman"/>
                <w:sz w:val="24"/>
                <w:szCs w:val="24"/>
                <w:lang w:eastAsia="ru-RU"/>
              </w:rPr>
            </w:pPr>
            <w:r w:rsidRPr="00F82F32">
              <w:rPr>
                <w:rFonts w:ascii="Times New Roman" w:eastAsia="Times New Roman" w:hAnsi="Times New Roman" w:cs="Times New Roman"/>
                <w:b/>
                <w:bCs/>
                <w:i/>
                <w:iCs/>
                <w:spacing w:val="60"/>
                <w:sz w:val="40"/>
                <w:szCs w:val="40"/>
                <w:lang w:eastAsia="ru-RU"/>
              </w:rPr>
              <w:t>ЗАКОН УКРАЇНИ</w:t>
            </w:r>
          </w:p>
        </w:tc>
      </w:tr>
    </w:tbl>
    <w:p w:rsidR="00F82F32" w:rsidRPr="00F82F32" w:rsidRDefault="00F82F32" w:rsidP="00F82F32">
      <w:pPr>
        <w:spacing w:before="300" w:after="450" w:line="240" w:lineRule="auto"/>
        <w:ind w:left="450" w:right="450"/>
        <w:jc w:val="center"/>
        <w:rPr>
          <w:rFonts w:ascii="Times New Roman" w:eastAsia="Times New Roman" w:hAnsi="Times New Roman" w:cs="Times New Roman"/>
          <w:sz w:val="24"/>
          <w:szCs w:val="24"/>
          <w:lang w:eastAsia="ru-RU"/>
        </w:rPr>
      </w:pPr>
      <w:bookmarkStart w:id="0" w:name="n3"/>
      <w:bookmarkStart w:id="1" w:name="_GoBack"/>
      <w:bookmarkEnd w:id="0"/>
      <w:r w:rsidRPr="00F82F32">
        <w:rPr>
          <w:rFonts w:ascii="Times New Roman" w:eastAsia="Times New Roman" w:hAnsi="Times New Roman" w:cs="Times New Roman"/>
          <w:b/>
          <w:bCs/>
          <w:sz w:val="32"/>
          <w:szCs w:val="32"/>
          <w:lang w:eastAsia="ru-RU"/>
        </w:rPr>
        <w:t>Про оцінку впливу на довкілля</w:t>
      </w:r>
      <w:bookmarkEnd w:id="1"/>
    </w:p>
    <w:p w:rsidR="00F82F32" w:rsidRPr="00F82F32" w:rsidRDefault="00F82F32" w:rsidP="00F82F32">
      <w:pPr>
        <w:spacing w:before="150" w:after="150" w:line="240" w:lineRule="auto"/>
        <w:ind w:left="450" w:right="450"/>
        <w:jc w:val="center"/>
        <w:rPr>
          <w:rFonts w:ascii="Times New Roman" w:eastAsia="Times New Roman" w:hAnsi="Times New Roman" w:cs="Times New Roman"/>
          <w:sz w:val="24"/>
          <w:szCs w:val="24"/>
          <w:lang w:eastAsia="ru-RU"/>
        </w:rPr>
      </w:pPr>
      <w:bookmarkStart w:id="2" w:name="n567"/>
      <w:bookmarkEnd w:id="2"/>
      <w:r w:rsidRPr="00F82F32">
        <w:rPr>
          <w:rFonts w:ascii="Times New Roman" w:eastAsia="Times New Roman" w:hAnsi="Times New Roman" w:cs="Times New Roman"/>
          <w:b/>
          <w:bCs/>
          <w:sz w:val="24"/>
          <w:szCs w:val="24"/>
          <w:lang w:eastAsia="ru-RU"/>
        </w:rPr>
        <w:t>(Відомості Верховної Ради (ВВР), 2017, № 29, ст.315)</w:t>
      </w:r>
    </w:p>
    <w:p w:rsidR="00F82F32" w:rsidRPr="00F82F32" w:rsidRDefault="00F82F32" w:rsidP="00F82F32">
      <w:pPr>
        <w:spacing w:before="150" w:after="300" w:line="240" w:lineRule="auto"/>
        <w:ind w:left="450" w:right="450"/>
        <w:rPr>
          <w:rFonts w:ascii="Times New Roman" w:eastAsia="Times New Roman" w:hAnsi="Times New Roman" w:cs="Times New Roman"/>
          <w:sz w:val="24"/>
          <w:szCs w:val="24"/>
          <w:lang w:eastAsia="ru-RU"/>
        </w:rPr>
      </w:pPr>
      <w:bookmarkStart w:id="3" w:name="n568"/>
      <w:bookmarkEnd w:id="3"/>
      <w:r w:rsidRPr="00F82F32">
        <w:rPr>
          <w:rFonts w:ascii="Times New Roman" w:eastAsia="Times New Roman" w:hAnsi="Times New Roman" w:cs="Times New Roman"/>
          <w:sz w:val="24"/>
          <w:szCs w:val="24"/>
          <w:lang w:eastAsia="ru-RU"/>
        </w:rPr>
        <w:t>{Із змінами, внесеними згідно із Законами</w:t>
      </w:r>
      <w:r w:rsidRPr="00F82F32">
        <w:rPr>
          <w:rFonts w:ascii="Times New Roman" w:eastAsia="Times New Roman" w:hAnsi="Times New Roman" w:cs="Times New Roman"/>
          <w:sz w:val="24"/>
          <w:szCs w:val="24"/>
          <w:lang w:eastAsia="ru-RU"/>
        </w:rPr>
        <w:br/>
      </w:r>
      <w:hyperlink r:id="rId5" w:anchor="n839" w:tgtFrame="_blank" w:history="1">
        <w:r w:rsidRPr="00F82F32">
          <w:rPr>
            <w:rFonts w:ascii="Times New Roman" w:eastAsia="Times New Roman" w:hAnsi="Times New Roman" w:cs="Times New Roman"/>
            <w:color w:val="000099"/>
            <w:sz w:val="24"/>
            <w:szCs w:val="24"/>
            <w:u w:val="single"/>
            <w:lang w:eastAsia="ru-RU"/>
          </w:rPr>
          <w:t>№ 199-IX від 17.10.2019</w:t>
        </w:r>
      </w:hyperlink>
      <w:r w:rsidRPr="00F82F32">
        <w:rPr>
          <w:rFonts w:ascii="Times New Roman" w:eastAsia="Times New Roman" w:hAnsi="Times New Roman" w:cs="Times New Roman"/>
          <w:sz w:val="24"/>
          <w:szCs w:val="24"/>
          <w:lang w:eastAsia="ru-RU"/>
        </w:rPr>
        <w:t>, ВВР, 2019, № 51, ст.377</w:t>
      </w:r>
      <w:r w:rsidRPr="00F82F32">
        <w:rPr>
          <w:rFonts w:ascii="Times New Roman" w:eastAsia="Times New Roman" w:hAnsi="Times New Roman" w:cs="Times New Roman"/>
          <w:sz w:val="24"/>
          <w:szCs w:val="24"/>
          <w:lang w:eastAsia="ru-RU"/>
        </w:rPr>
        <w:br/>
      </w:r>
      <w:hyperlink r:id="rId6" w:anchor="n2" w:tgtFrame="_blank" w:history="1">
        <w:r w:rsidRPr="00F82F32">
          <w:rPr>
            <w:rFonts w:ascii="Times New Roman" w:eastAsia="Times New Roman" w:hAnsi="Times New Roman" w:cs="Times New Roman"/>
            <w:color w:val="000099"/>
            <w:sz w:val="24"/>
            <w:szCs w:val="24"/>
            <w:u w:val="single"/>
            <w:lang w:eastAsia="ru-RU"/>
          </w:rPr>
          <w:t>№ 733-IX від 18.06.2020</w:t>
        </w:r>
      </w:hyperlink>
      <w:r w:rsidRPr="00F82F32">
        <w:rPr>
          <w:rFonts w:ascii="Times New Roman" w:eastAsia="Times New Roman" w:hAnsi="Times New Roman" w:cs="Times New Roman"/>
          <w:sz w:val="24"/>
          <w:szCs w:val="24"/>
          <w:lang w:eastAsia="ru-RU"/>
        </w:rPr>
        <w:t>, ВВР, 2020, № 47, ст.409</w:t>
      </w:r>
      <w:r w:rsidRPr="00F82F32">
        <w:rPr>
          <w:rFonts w:ascii="Times New Roman" w:eastAsia="Times New Roman" w:hAnsi="Times New Roman" w:cs="Times New Roman"/>
          <w:sz w:val="24"/>
          <w:szCs w:val="24"/>
          <w:lang w:eastAsia="ru-RU"/>
        </w:rPr>
        <w:br/>
      </w:r>
      <w:hyperlink r:id="rId7" w:anchor="n3" w:tgtFrame="_blank" w:history="1">
        <w:r w:rsidRPr="00F82F32">
          <w:rPr>
            <w:rFonts w:ascii="Times New Roman" w:eastAsia="Times New Roman" w:hAnsi="Times New Roman" w:cs="Times New Roman"/>
            <w:color w:val="000099"/>
            <w:sz w:val="24"/>
            <w:szCs w:val="24"/>
            <w:u w:val="single"/>
            <w:lang w:eastAsia="ru-RU"/>
          </w:rPr>
          <w:t>№ 1089-IX від 16.12.2020</w:t>
        </w:r>
      </w:hyperlink>
      <w:r w:rsidRPr="00F82F32">
        <w:rPr>
          <w:rFonts w:ascii="Times New Roman" w:eastAsia="Times New Roman" w:hAnsi="Times New Roman" w:cs="Times New Roman"/>
          <w:sz w:val="24"/>
          <w:szCs w:val="24"/>
          <w:lang w:eastAsia="ru-RU"/>
        </w:rPr>
        <w:br/>
      </w:r>
      <w:hyperlink r:id="rId8" w:anchor="n245" w:tgtFrame="_blank" w:history="1">
        <w:r w:rsidRPr="00F82F32">
          <w:rPr>
            <w:rFonts w:ascii="Times New Roman" w:eastAsia="Times New Roman" w:hAnsi="Times New Roman" w:cs="Times New Roman"/>
            <w:color w:val="000099"/>
            <w:sz w:val="24"/>
            <w:szCs w:val="24"/>
            <w:u w:val="single"/>
            <w:lang w:eastAsia="ru-RU"/>
          </w:rPr>
          <w:t>№ 1657-IX від 15.07.2021</w:t>
        </w:r>
      </w:hyperlink>
      <w:r w:rsidRPr="00F82F32">
        <w:rPr>
          <w:rFonts w:ascii="Times New Roman" w:eastAsia="Times New Roman" w:hAnsi="Times New Roman" w:cs="Times New Roman"/>
          <w:sz w:val="24"/>
          <w:szCs w:val="24"/>
          <w:lang w:eastAsia="ru-RU"/>
        </w:rPr>
        <w:t>, ВВР, 2021, № 44, ст.354</w:t>
      </w:r>
      <w:r w:rsidRPr="00F82F32">
        <w:rPr>
          <w:rFonts w:ascii="Times New Roman" w:eastAsia="Times New Roman" w:hAnsi="Times New Roman" w:cs="Times New Roman"/>
          <w:sz w:val="24"/>
          <w:szCs w:val="24"/>
          <w:lang w:eastAsia="ru-RU"/>
        </w:rPr>
        <w:br/>
      </w:r>
      <w:hyperlink r:id="rId9" w:anchor="n165" w:tgtFrame="_blank" w:history="1">
        <w:r w:rsidRPr="00F82F32">
          <w:rPr>
            <w:rFonts w:ascii="Times New Roman" w:eastAsia="Times New Roman" w:hAnsi="Times New Roman" w:cs="Times New Roman"/>
            <w:color w:val="000099"/>
            <w:sz w:val="24"/>
            <w:szCs w:val="24"/>
            <w:u w:val="single"/>
            <w:lang w:eastAsia="ru-RU"/>
          </w:rPr>
          <w:t>№ 1822-IX від 21.10.2021</w:t>
        </w:r>
      </w:hyperlink>
      <w:r w:rsidRPr="00F82F32">
        <w:rPr>
          <w:rFonts w:ascii="Times New Roman" w:eastAsia="Times New Roman" w:hAnsi="Times New Roman" w:cs="Times New Roman"/>
          <w:sz w:val="24"/>
          <w:szCs w:val="24"/>
          <w:lang w:eastAsia="ru-RU"/>
        </w:rPr>
        <w:t>, ВВР, 2022, № 1, ст.2</w:t>
      </w:r>
      <w:r w:rsidRPr="00F82F32">
        <w:rPr>
          <w:rFonts w:ascii="Times New Roman" w:eastAsia="Times New Roman" w:hAnsi="Times New Roman" w:cs="Times New Roman"/>
          <w:sz w:val="24"/>
          <w:szCs w:val="24"/>
          <w:lang w:eastAsia="ru-RU"/>
        </w:rPr>
        <w:br/>
      </w:r>
      <w:hyperlink r:id="rId10" w:anchor="n23" w:tgtFrame="_blank" w:history="1">
        <w:r w:rsidRPr="00F82F32">
          <w:rPr>
            <w:rFonts w:ascii="Times New Roman" w:eastAsia="Times New Roman" w:hAnsi="Times New Roman" w:cs="Times New Roman"/>
            <w:color w:val="000099"/>
            <w:sz w:val="24"/>
            <w:szCs w:val="24"/>
            <w:u w:val="single"/>
            <w:lang w:eastAsia="ru-RU"/>
          </w:rPr>
          <w:t>№ 2132-IX від 15.03.2022</w:t>
        </w:r>
      </w:hyperlink>
      <w:r w:rsidRPr="00F82F32">
        <w:rPr>
          <w:rFonts w:ascii="Times New Roman" w:eastAsia="Times New Roman" w:hAnsi="Times New Roman" w:cs="Times New Roman"/>
          <w:sz w:val="24"/>
          <w:szCs w:val="24"/>
          <w:lang w:eastAsia="ru-RU"/>
        </w:rPr>
        <w:br/>
      </w:r>
      <w:hyperlink r:id="rId11" w:anchor="n47" w:tgtFrame="_blank" w:history="1">
        <w:r w:rsidRPr="00F82F32">
          <w:rPr>
            <w:rFonts w:ascii="Times New Roman" w:eastAsia="Times New Roman" w:hAnsi="Times New Roman" w:cs="Times New Roman"/>
            <w:color w:val="000099"/>
            <w:sz w:val="24"/>
            <w:szCs w:val="24"/>
            <w:u w:val="single"/>
            <w:lang w:eastAsia="ru-RU"/>
          </w:rPr>
          <w:t>№ 2139-IX від 15.03.2022</w:t>
        </w:r>
      </w:hyperlink>
      <w:r w:rsidRPr="00F82F32">
        <w:rPr>
          <w:rFonts w:ascii="Times New Roman" w:eastAsia="Times New Roman" w:hAnsi="Times New Roman" w:cs="Times New Roman"/>
          <w:sz w:val="24"/>
          <w:szCs w:val="24"/>
          <w:lang w:eastAsia="ru-RU"/>
        </w:rPr>
        <w:t> - щодо набрання чинності та дії Закону див. </w:t>
      </w:r>
      <w:hyperlink r:id="rId12" w:anchor="n37" w:tgtFrame="_blank" w:history="1">
        <w:r w:rsidRPr="00F82F32">
          <w:rPr>
            <w:rFonts w:ascii="Times New Roman" w:eastAsia="Times New Roman" w:hAnsi="Times New Roman" w:cs="Times New Roman"/>
            <w:color w:val="000099"/>
            <w:sz w:val="24"/>
            <w:szCs w:val="24"/>
            <w:u w:val="single"/>
            <w:lang w:eastAsia="ru-RU"/>
          </w:rPr>
          <w:t>пункт 1</w:t>
        </w:r>
      </w:hyperlink>
      <w:r w:rsidRPr="00F82F32">
        <w:rPr>
          <w:rFonts w:ascii="Times New Roman" w:eastAsia="Times New Roman" w:hAnsi="Times New Roman" w:cs="Times New Roman"/>
          <w:sz w:val="24"/>
          <w:szCs w:val="24"/>
          <w:lang w:eastAsia="ru-RU"/>
        </w:rPr>
        <w:t> розділу II</w:t>
      </w:r>
      <w:r w:rsidRPr="00F82F32">
        <w:rPr>
          <w:rFonts w:ascii="Times New Roman" w:eastAsia="Times New Roman" w:hAnsi="Times New Roman" w:cs="Times New Roman"/>
          <w:sz w:val="24"/>
          <w:szCs w:val="24"/>
          <w:lang w:eastAsia="ru-RU"/>
        </w:rPr>
        <w:br/>
      </w:r>
      <w:hyperlink r:id="rId13" w:anchor="n891" w:tgtFrame="_blank" w:history="1">
        <w:r w:rsidRPr="00F82F32">
          <w:rPr>
            <w:rFonts w:ascii="Times New Roman" w:eastAsia="Times New Roman" w:hAnsi="Times New Roman" w:cs="Times New Roman"/>
            <w:color w:val="000099"/>
            <w:sz w:val="24"/>
            <w:szCs w:val="24"/>
            <w:u w:val="single"/>
            <w:lang w:eastAsia="ru-RU"/>
          </w:rPr>
          <w:t>№ 2320-IX від 20.06.2022</w:t>
        </w:r>
      </w:hyperlink>
      <w:r w:rsidRPr="00F82F32">
        <w:rPr>
          <w:rFonts w:ascii="Times New Roman" w:eastAsia="Times New Roman" w:hAnsi="Times New Roman" w:cs="Times New Roman"/>
          <w:sz w:val="24"/>
          <w:szCs w:val="24"/>
          <w:lang w:eastAsia="ru-RU"/>
        </w:rPr>
        <w:br/>
      </w:r>
      <w:hyperlink r:id="rId14" w:anchor="n3046" w:tgtFrame="_blank" w:history="1">
        <w:r w:rsidRPr="00F82F32">
          <w:rPr>
            <w:rFonts w:ascii="Times New Roman" w:eastAsia="Times New Roman" w:hAnsi="Times New Roman" w:cs="Times New Roman"/>
            <w:color w:val="000099"/>
            <w:sz w:val="24"/>
            <w:szCs w:val="24"/>
            <w:u w:val="single"/>
            <w:lang w:eastAsia="ru-RU"/>
          </w:rPr>
          <w:t>№ 2849-IX від 13.12.2022</w:t>
        </w:r>
      </w:hyperlink>
      <w:r w:rsidRPr="00F82F32">
        <w:rPr>
          <w:rFonts w:ascii="Times New Roman" w:eastAsia="Times New Roman" w:hAnsi="Times New Roman" w:cs="Times New Roman"/>
          <w:sz w:val="24"/>
          <w:szCs w:val="24"/>
          <w:lang w:eastAsia="ru-RU"/>
        </w:rPr>
        <w:br/>
      </w:r>
      <w:hyperlink r:id="rId15" w:anchor="n6" w:tgtFrame="_blank" w:history="1">
        <w:r w:rsidRPr="00F82F32">
          <w:rPr>
            <w:rFonts w:ascii="Times New Roman" w:eastAsia="Times New Roman" w:hAnsi="Times New Roman" w:cs="Times New Roman"/>
            <w:color w:val="000099"/>
            <w:sz w:val="24"/>
            <w:szCs w:val="24"/>
            <w:u w:val="single"/>
            <w:lang w:eastAsia="ru-RU"/>
          </w:rPr>
          <w:t>№ 3227-IX від 13.07.2023</w:t>
        </w:r>
      </w:hyperlink>
      <w:r w:rsidRPr="00F82F32">
        <w:rPr>
          <w:rFonts w:ascii="Times New Roman" w:eastAsia="Times New Roman" w:hAnsi="Times New Roman" w:cs="Times New Roman"/>
          <w:sz w:val="24"/>
          <w:szCs w:val="24"/>
          <w:lang w:eastAsia="ru-RU"/>
        </w:rPr>
        <w:br/>
      </w:r>
      <w:hyperlink r:id="rId16" w:anchor="n45" w:tgtFrame="_blank" w:history="1">
        <w:r w:rsidRPr="00F82F32">
          <w:rPr>
            <w:rFonts w:ascii="Times New Roman" w:eastAsia="Times New Roman" w:hAnsi="Times New Roman" w:cs="Times New Roman"/>
            <w:color w:val="000099"/>
            <w:sz w:val="24"/>
            <w:szCs w:val="24"/>
            <w:u w:val="single"/>
            <w:lang w:eastAsia="ru-RU"/>
          </w:rPr>
          <w:t>№ 3302-IX від 09.08.2023</w:t>
        </w:r>
      </w:hyperlink>
      <w:r w:rsidRPr="00F82F32">
        <w:rPr>
          <w:rFonts w:ascii="Times New Roman" w:eastAsia="Times New Roman" w:hAnsi="Times New Roman" w:cs="Times New Roman"/>
          <w:sz w:val="24"/>
          <w:szCs w:val="24"/>
          <w:lang w:eastAsia="ru-RU"/>
        </w:rPr>
        <w:br/>
      </w:r>
      <w:hyperlink r:id="rId17" w:anchor="n39" w:tgtFrame="_blank" w:history="1">
        <w:r w:rsidRPr="00F82F32">
          <w:rPr>
            <w:rFonts w:ascii="Times New Roman" w:eastAsia="Times New Roman" w:hAnsi="Times New Roman" w:cs="Times New Roman"/>
            <w:color w:val="000099"/>
            <w:sz w:val="24"/>
            <w:szCs w:val="24"/>
            <w:u w:val="single"/>
            <w:lang w:eastAsia="ru-RU"/>
          </w:rPr>
          <w:t>№ 3505-IX від 08.12.2023</w:t>
        </w:r>
      </w:hyperlink>
      <w:r w:rsidRPr="00F82F32">
        <w:rPr>
          <w:rFonts w:ascii="Times New Roman" w:eastAsia="Times New Roman" w:hAnsi="Times New Roman" w:cs="Times New Roman"/>
          <w:sz w:val="24"/>
          <w:szCs w:val="24"/>
          <w:lang w:eastAsia="ru-RU"/>
        </w:rPr>
        <w:br/>
      </w:r>
      <w:hyperlink r:id="rId18" w:anchor="n2905" w:tgtFrame="_blank" w:history="1">
        <w:r w:rsidRPr="00F82F32">
          <w:rPr>
            <w:rFonts w:ascii="Times New Roman" w:eastAsia="Times New Roman" w:hAnsi="Times New Roman" w:cs="Times New Roman"/>
            <w:color w:val="000099"/>
            <w:sz w:val="24"/>
            <w:szCs w:val="24"/>
            <w:u w:val="single"/>
            <w:lang w:eastAsia="ru-RU"/>
          </w:rPr>
          <w:t>№ 4017-IX від 10.10.2024</w:t>
        </w:r>
      </w:hyperlink>
      <w:r w:rsidRPr="00F82F32">
        <w:rPr>
          <w:rFonts w:ascii="Times New Roman" w:eastAsia="Times New Roman" w:hAnsi="Times New Roman" w:cs="Times New Roman"/>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 w:name="n596"/>
      <w:bookmarkEnd w:id="4"/>
      <w:r w:rsidRPr="00F82F32">
        <w:rPr>
          <w:rFonts w:ascii="Times New Roman" w:eastAsia="Times New Roman" w:hAnsi="Times New Roman" w:cs="Times New Roman"/>
          <w:i/>
          <w:iCs/>
          <w:sz w:val="24"/>
          <w:szCs w:val="24"/>
          <w:lang w:eastAsia="ru-RU"/>
        </w:rPr>
        <w:t>{У тексті Закону слова "засоби масової інформації" у всіх відмінках і числах замінено словом "медіа" згідно із Законом </w:t>
      </w:r>
      <w:hyperlink r:id="rId19" w:anchor="n3046" w:tgtFrame="_blank" w:history="1">
        <w:r w:rsidRPr="00F82F32">
          <w:rPr>
            <w:rFonts w:ascii="Times New Roman" w:eastAsia="Times New Roman" w:hAnsi="Times New Roman" w:cs="Times New Roman"/>
            <w:i/>
            <w:iCs/>
            <w:color w:val="000099"/>
            <w:sz w:val="24"/>
            <w:szCs w:val="24"/>
            <w:u w:val="single"/>
            <w:lang w:eastAsia="ru-RU"/>
          </w:rPr>
          <w:t>№ 2849-IX від 13.12.2022</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 w:name="n676"/>
      <w:bookmarkEnd w:id="5"/>
      <w:r w:rsidRPr="00F82F32">
        <w:rPr>
          <w:rFonts w:ascii="Times New Roman" w:eastAsia="Times New Roman" w:hAnsi="Times New Roman" w:cs="Times New Roman"/>
          <w:i/>
          <w:iCs/>
          <w:sz w:val="24"/>
          <w:szCs w:val="24"/>
          <w:lang w:eastAsia="ru-RU"/>
        </w:rPr>
        <w:br/>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 w:name="n4"/>
      <w:bookmarkEnd w:id="6"/>
      <w:r w:rsidRPr="00F82F32">
        <w:rPr>
          <w:rFonts w:ascii="Times New Roman" w:eastAsia="Times New Roman" w:hAnsi="Times New Roman" w:cs="Times New Roman"/>
          <w:sz w:val="24"/>
          <w:szCs w:val="24"/>
          <w:lang w:eastAsia="ru-RU"/>
        </w:rPr>
        <w:t>Цей Закон встановлює правові та організаційні засади оцінки впливу на довкілля, спрямованої на запобігання шкоді довкіллю, забезпечення екологічної безпеки, охорони довкілля, раціонального використання і відтворення природних ресурсів, у процесі прийняття рішень про провадження господарської діяльності, яка може мати значний вплив на довкілля, з урахуванням державних, громадських та приватних інтересів.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7" w:name="n5"/>
      <w:bookmarkEnd w:id="7"/>
      <w:r w:rsidRPr="00F82F32">
        <w:rPr>
          <w:rFonts w:ascii="Times New Roman" w:eastAsia="Times New Roman" w:hAnsi="Times New Roman" w:cs="Times New Roman"/>
          <w:b/>
          <w:bCs/>
          <w:sz w:val="24"/>
          <w:szCs w:val="24"/>
          <w:lang w:eastAsia="ru-RU"/>
        </w:rPr>
        <w:t>Стаття 1. </w:t>
      </w:r>
      <w:r w:rsidRPr="00F82F32">
        <w:rPr>
          <w:rFonts w:ascii="Times New Roman" w:eastAsia="Times New Roman" w:hAnsi="Times New Roman" w:cs="Times New Roman"/>
          <w:sz w:val="24"/>
          <w:szCs w:val="24"/>
          <w:lang w:eastAsia="ru-RU"/>
        </w:rPr>
        <w:t>Визначення термінів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8" w:name="n6"/>
      <w:bookmarkEnd w:id="8"/>
      <w:r w:rsidRPr="00F82F32">
        <w:rPr>
          <w:rFonts w:ascii="Times New Roman" w:eastAsia="Times New Roman" w:hAnsi="Times New Roman" w:cs="Times New Roman"/>
          <w:sz w:val="24"/>
          <w:szCs w:val="24"/>
          <w:lang w:eastAsia="ru-RU"/>
        </w:rPr>
        <w:t>1. У цьому Законі терміни вживаються в такому значенні: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9" w:name="n7"/>
      <w:bookmarkEnd w:id="9"/>
      <w:r w:rsidRPr="00F82F32">
        <w:rPr>
          <w:rFonts w:ascii="Times New Roman" w:eastAsia="Times New Roman" w:hAnsi="Times New Roman" w:cs="Times New Roman"/>
          <w:sz w:val="24"/>
          <w:szCs w:val="24"/>
          <w:lang w:eastAsia="ru-RU"/>
        </w:rPr>
        <w:t>1) вплив на довкілля (далі - вплив) - будь-які наслідки планованої діяльності для довкілля, в тому числі наслідки для безпечності життєдіяльності людей та їхнього здоров’я, флори, фауни, біорізноманіття, ґрунту, повітря, води, клімату, ландшафту, природних територій та об’єктів, історичних пам’яток та інших матеріальних об’єктів чи для сукупності цих факторів, а також наслідки для об’єктів культурної спадщини чи соціально-економічних умов, які є результатом зміни цих факторів;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0" w:name="n8"/>
      <w:bookmarkEnd w:id="10"/>
      <w:r w:rsidRPr="00F82F32">
        <w:rPr>
          <w:rFonts w:ascii="Times New Roman" w:eastAsia="Times New Roman" w:hAnsi="Times New Roman" w:cs="Times New Roman"/>
          <w:sz w:val="24"/>
          <w:szCs w:val="24"/>
          <w:lang w:eastAsia="ru-RU"/>
        </w:rPr>
        <w:t>2) громадськість - одна чи більше фізичних або юридичних осіб, їх об’єднання, організації або групи;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1" w:name="n9"/>
      <w:bookmarkEnd w:id="11"/>
      <w:r w:rsidRPr="00F82F32">
        <w:rPr>
          <w:rFonts w:ascii="Times New Roman" w:eastAsia="Times New Roman" w:hAnsi="Times New Roman" w:cs="Times New Roman"/>
          <w:sz w:val="24"/>
          <w:szCs w:val="24"/>
          <w:lang w:eastAsia="ru-RU"/>
        </w:rPr>
        <w:lastRenderedPageBreak/>
        <w:t>3) планована діяльність - планована господарська діяльність, що включає будівництво, реконструкцію, технічне переоснащення, розширення, перепрофілювання, ліквідацію (демонтаж) об’єктів, інше втручання в природне середовище; планована діяльність не включає реконструкцію, технічне переоснащення, капітальний ремонт, розширення, перепрофілювання об’єктів, інші втручання в природне середовище, які не справляють значного впливу на довкілля відповідно до </w:t>
      </w:r>
      <w:hyperlink r:id="rId20" w:anchor="n12" w:tgtFrame="_blank" w:history="1">
        <w:r w:rsidRPr="00F82F32">
          <w:rPr>
            <w:rFonts w:ascii="Times New Roman" w:eastAsia="Times New Roman" w:hAnsi="Times New Roman" w:cs="Times New Roman"/>
            <w:color w:val="000099"/>
            <w:sz w:val="24"/>
            <w:szCs w:val="24"/>
            <w:u w:val="single"/>
            <w:lang w:eastAsia="ru-RU"/>
          </w:rPr>
          <w:t>критеріїв</w:t>
        </w:r>
      </w:hyperlink>
      <w:r w:rsidRPr="00F82F32">
        <w:rPr>
          <w:rFonts w:ascii="Times New Roman" w:eastAsia="Times New Roman" w:hAnsi="Times New Roman" w:cs="Times New Roman"/>
          <w:sz w:val="24"/>
          <w:szCs w:val="24"/>
          <w:lang w:eastAsia="ru-RU"/>
        </w:rPr>
        <w:t>, затверджених Кабінетом Міністрів України;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2" w:name="n10"/>
      <w:bookmarkEnd w:id="12"/>
      <w:r w:rsidRPr="00F82F32">
        <w:rPr>
          <w:rFonts w:ascii="Times New Roman" w:eastAsia="Times New Roman" w:hAnsi="Times New Roman" w:cs="Times New Roman"/>
          <w:sz w:val="24"/>
          <w:szCs w:val="24"/>
          <w:lang w:eastAsia="ru-RU"/>
        </w:rPr>
        <w:t>4) уповноважений територіальний орган - обласні, міські Київська та Севастопольська державні адміністрації (відповідний підрозділ з питань екології та природних ресурсів), орган виконавчої влади Автономної Республіки Крим з питань екології та природних ресурсів;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3" w:name="n11"/>
      <w:bookmarkEnd w:id="13"/>
      <w:r w:rsidRPr="00F82F32">
        <w:rPr>
          <w:rFonts w:ascii="Times New Roman" w:eastAsia="Times New Roman" w:hAnsi="Times New Roman" w:cs="Times New Roman"/>
          <w:sz w:val="24"/>
          <w:szCs w:val="24"/>
          <w:lang w:eastAsia="ru-RU"/>
        </w:rPr>
        <w:t>5) уповноважений центральний орган - центральний орган виконавчої влади, що забезпечує формування та реалізує державну політику у сфері охорони навколишнього природного середовища.</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4" w:name="n570"/>
      <w:bookmarkEnd w:id="14"/>
      <w:r w:rsidRPr="00F82F32">
        <w:rPr>
          <w:rFonts w:ascii="Times New Roman" w:eastAsia="Times New Roman" w:hAnsi="Times New Roman" w:cs="Times New Roman"/>
          <w:sz w:val="24"/>
          <w:szCs w:val="24"/>
          <w:lang w:eastAsia="ru-RU"/>
        </w:rPr>
        <w:t>2. Термін "Єдина державна електронна системи у сфері будівництва" у цьому Законі вживається у значенні, наведеному в </w:t>
      </w:r>
      <w:hyperlink r:id="rId21" w:tgtFrame="_blank" w:history="1">
        <w:r w:rsidRPr="00F82F32">
          <w:rPr>
            <w:rFonts w:ascii="Times New Roman" w:eastAsia="Times New Roman" w:hAnsi="Times New Roman" w:cs="Times New Roman"/>
            <w:color w:val="000099"/>
            <w:sz w:val="24"/>
            <w:szCs w:val="24"/>
            <w:u w:val="single"/>
            <w:lang w:eastAsia="ru-RU"/>
          </w:rPr>
          <w:t>Законі України</w:t>
        </w:r>
      </w:hyperlink>
      <w:r w:rsidRPr="00F82F32">
        <w:rPr>
          <w:rFonts w:ascii="Times New Roman" w:eastAsia="Times New Roman" w:hAnsi="Times New Roman" w:cs="Times New Roman"/>
          <w:sz w:val="24"/>
          <w:szCs w:val="24"/>
          <w:lang w:eastAsia="ru-RU"/>
        </w:rPr>
        <w:t> "Про регулювання містобудівної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5" w:name="n569"/>
      <w:bookmarkEnd w:id="15"/>
      <w:r w:rsidRPr="00F82F32">
        <w:rPr>
          <w:rFonts w:ascii="Times New Roman" w:eastAsia="Times New Roman" w:hAnsi="Times New Roman" w:cs="Times New Roman"/>
          <w:i/>
          <w:iCs/>
          <w:sz w:val="24"/>
          <w:szCs w:val="24"/>
          <w:lang w:eastAsia="ru-RU"/>
        </w:rPr>
        <w:t>{Статтю 1 доповнено частиною другою згідно із Законом </w:t>
      </w:r>
      <w:hyperlink r:id="rId22" w:anchor="n840" w:tgtFrame="_blank" w:history="1">
        <w:r w:rsidRPr="00F82F32">
          <w:rPr>
            <w:rFonts w:ascii="Times New Roman" w:eastAsia="Times New Roman" w:hAnsi="Times New Roman" w:cs="Times New Roman"/>
            <w:i/>
            <w:iCs/>
            <w:color w:val="000099"/>
            <w:sz w:val="24"/>
            <w:szCs w:val="24"/>
            <w:u w:val="single"/>
            <w:lang w:eastAsia="ru-RU"/>
          </w:rPr>
          <w:t>№ 199-IX від 17.10.2019</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6" w:name="n12"/>
      <w:bookmarkEnd w:id="16"/>
      <w:r w:rsidRPr="00F82F32">
        <w:rPr>
          <w:rFonts w:ascii="Times New Roman" w:eastAsia="Times New Roman" w:hAnsi="Times New Roman" w:cs="Times New Roman"/>
          <w:b/>
          <w:bCs/>
          <w:sz w:val="24"/>
          <w:szCs w:val="24"/>
          <w:lang w:eastAsia="ru-RU"/>
        </w:rPr>
        <w:t>Стаття 2. </w:t>
      </w:r>
      <w:r w:rsidRPr="00F82F32">
        <w:rPr>
          <w:rFonts w:ascii="Times New Roman" w:eastAsia="Times New Roman" w:hAnsi="Times New Roman" w:cs="Times New Roman"/>
          <w:sz w:val="24"/>
          <w:szCs w:val="24"/>
          <w:lang w:eastAsia="ru-RU"/>
        </w:rPr>
        <w:t>Зміст і суб’єкти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7" w:name="n13"/>
      <w:bookmarkEnd w:id="17"/>
      <w:r w:rsidRPr="00F82F32">
        <w:rPr>
          <w:rFonts w:ascii="Times New Roman" w:eastAsia="Times New Roman" w:hAnsi="Times New Roman" w:cs="Times New Roman"/>
          <w:sz w:val="24"/>
          <w:szCs w:val="24"/>
          <w:lang w:eastAsia="ru-RU"/>
        </w:rPr>
        <w:t>1. Оцінка впливу на довкілля - це процедура, що передбачає:</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8" w:name="n14"/>
      <w:bookmarkEnd w:id="18"/>
      <w:r w:rsidRPr="00F82F32">
        <w:rPr>
          <w:rFonts w:ascii="Times New Roman" w:eastAsia="Times New Roman" w:hAnsi="Times New Roman" w:cs="Times New Roman"/>
          <w:sz w:val="24"/>
          <w:szCs w:val="24"/>
          <w:lang w:eastAsia="ru-RU"/>
        </w:rPr>
        <w:t>1) підготовку суб’єктом господарювання звіту з оцінки впливу на довкілля відповідно до </w:t>
      </w:r>
      <w:hyperlink r:id="rId23" w:anchor="n172" w:history="1">
        <w:r w:rsidRPr="00F82F32">
          <w:rPr>
            <w:rFonts w:ascii="Times New Roman" w:eastAsia="Times New Roman" w:hAnsi="Times New Roman" w:cs="Times New Roman"/>
            <w:color w:val="006600"/>
            <w:sz w:val="24"/>
            <w:szCs w:val="24"/>
            <w:u w:val="single"/>
            <w:lang w:eastAsia="ru-RU"/>
          </w:rPr>
          <w:t>статей 5</w:t>
        </w:r>
      </w:hyperlink>
      <w:r w:rsidRPr="00F82F32">
        <w:rPr>
          <w:rFonts w:ascii="Times New Roman" w:eastAsia="Times New Roman" w:hAnsi="Times New Roman" w:cs="Times New Roman"/>
          <w:sz w:val="24"/>
          <w:szCs w:val="24"/>
          <w:lang w:eastAsia="ru-RU"/>
        </w:rPr>
        <w:t>, </w:t>
      </w:r>
      <w:hyperlink r:id="rId24" w:anchor="n203" w:history="1">
        <w:r w:rsidRPr="00F82F32">
          <w:rPr>
            <w:rFonts w:ascii="Times New Roman" w:eastAsia="Times New Roman" w:hAnsi="Times New Roman" w:cs="Times New Roman"/>
            <w:color w:val="006600"/>
            <w:sz w:val="24"/>
            <w:szCs w:val="24"/>
            <w:u w:val="single"/>
            <w:lang w:eastAsia="ru-RU"/>
          </w:rPr>
          <w:t>6</w:t>
        </w:r>
      </w:hyperlink>
      <w:r w:rsidRPr="00F82F32">
        <w:rPr>
          <w:rFonts w:ascii="Times New Roman" w:eastAsia="Times New Roman" w:hAnsi="Times New Roman" w:cs="Times New Roman"/>
          <w:sz w:val="24"/>
          <w:szCs w:val="24"/>
          <w:lang w:eastAsia="ru-RU"/>
        </w:rPr>
        <w:t> та </w:t>
      </w:r>
      <w:hyperlink r:id="rId25" w:anchor="n303" w:history="1">
        <w:r w:rsidRPr="00F82F32">
          <w:rPr>
            <w:rFonts w:ascii="Times New Roman" w:eastAsia="Times New Roman" w:hAnsi="Times New Roman" w:cs="Times New Roman"/>
            <w:color w:val="006600"/>
            <w:sz w:val="24"/>
            <w:szCs w:val="24"/>
            <w:u w:val="single"/>
            <w:lang w:eastAsia="ru-RU"/>
          </w:rPr>
          <w:t>14</w:t>
        </w:r>
      </w:hyperlink>
      <w:r w:rsidRPr="00F82F32">
        <w:rPr>
          <w:rFonts w:ascii="Times New Roman" w:eastAsia="Times New Roman" w:hAnsi="Times New Roman" w:cs="Times New Roman"/>
          <w:sz w:val="24"/>
          <w:szCs w:val="24"/>
          <w:lang w:eastAsia="ru-RU"/>
        </w:rPr>
        <w:t> цього Закону;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9" w:name="n15"/>
      <w:bookmarkEnd w:id="19"/>
      <w:r w:rsidRPr="00F82F32">
        <w:rPr>
          <w:rFonts w:ascii="Times New Roman" w:eastAsia="Times New Roman" w:hAnsi="Times New Roman" w:cs="Times New Roman"/>
          <w:sz w:val="24"/>
          <w:szCs w:val="24"/>
          <w:lang w:eastAsia="ru-RU"/>
        </w:rPr>
        <w:t>2) проведення громадського обговорення відповідно до </w:t>
      </w:r>
      <w:hyperlink r:id="rId26" w:anchor="n238" w:history="1">
        <w:r w:rsidRPr="00F82F32">
          <w:rPr>
            <w:rFonts w:ascii="Times New Roman" w:eastAsia="Times New Roman" w:hAnsi="Times New Roman" w:cs="Times New Roman"/>
            <w:color w:val="006600"/>
            <w:sz w:val="24"/>
            <w:szCs w:val="24"/>
            <w:u w:val="single"/>
            <w:lang w:eastAsia="ru-RU"/>
          </w:rPr>
          <w:t>статей 7</w:t>
        </w:r>
      </w:hyperlink>
      <w:r w:rsidRPr="00F82F32">
        <w:rPr>
          <w:rFonts w:ascii="Times New Roman" w:eastAsia="Times New Roman" w:hAnsi="Times New Roman" w:cs="Times New Roman"/>
          <w:sz w:val="24"/>
          <w:szCs w:val="24"/>
          <w:lang w:eastAsia="ru-RU"/>
        </w:rPr>
        <w:t>,</w:t>
      </w:r>
      <w:hyperlink r:id="rId27" w:anchor="n248" w:history="1">
        <w:r w:rsidRPr="00F82F32">
          <w:rPr>
            <w:rFonts w:ascii="Times New Roman" w:eastAsia="Times New Roman" w:hAnsi="Times New Roman" w:cs="Times New Roman"/>
            <w:color w:val="006600"/>
            <w:sz w:val="24"/>
            <w:szCs w:val="24"/>
            <w:u w:val="single"/>
            <w:lang w:eastAsia="ru-RU"/>
          </w:rPr>
          <w:t> 8</w:t>
        </w:r>
      </w:hyperlink>
      <w:r w:rsidRPr="00F82F32">
        <w:rPr>
          <w:rFonts w:ascii="Times New Roman" w:eastAsia="Times New Roman" w:hAnsi="Times New Roman" w:cs="Times New Roman"/>
          <w:sz w:val="24"/>
          <w:szCs w:val="24"/>
          <w:lang w:eastAsia="ru-RU"/>
        </w:rPr>
        <w:t> та </w:t>
      </w:r>
      <w:hyperlink r:id="rId28" w:anchor="n303" w:history="1">
        <w:r w:rsidRPr="00F82F32">
          <w:rPr>
            <w:rFonts w:ascii="Times New Roman" w:eastAsia="Times New Roman" w:hAnsi="Times New Roman" w:cs="Times New Roman"/>
            <w:color w:val="006600"/>
            <w:sz w:val="24"/>
            <w:szCs w:val="24"/>
            <w:u w:val="single"/>
            <w:lang w:eastAsia="ru-RU"/>
          </w:rPr>
          <w:t>14</w:t>
        </w:r>
      </w:hyperlink>
      <w:r w:rsidRPr="00F82F32">
        <w:rPr>
          <w:rFonts w:ascii="Times New Roman" w:eastAsia="Times New Roman" w:hAnsi="Times New Roman" w:cs="Times New Roman"/>
          <w:sz w:val="24"/>
          <w:szCs w:val="24"/>
          <w:lang w:eastAsia="ru-RU"/>
        </w:rPr>
        <w:t> цього Закону;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0" w:name="n16"/>
      <w:bookmarkEnd w:id="20"/>
      <w:r w:rsidRPr="00F82F32">
        <w:rPr>
          <w:rFonts w:ascii="Times New Roman" w:eastAsia="Times New Roman" w:hAnsi="Times New Roman" w:cs="Times New Roman"/>
          <w:sz w:val="24"/>
          <w:szCs w:val="24"/>
          <w:lang w:eastAsia="ru-RU"/>
        </w:rPr>
        <w:t>3) аналіз уповноваженим органом відповідно до </w:t>
      </w:r>
      <w:hyperlink r:id="rId29" w:anchor="n261" w:history="1">
        <w:r w:rsidRPr="00F82F32">
          <w:rPr>
            <w:rFonts w:ascii="Times New Roman" w:eastAsia="Times New Roman" w:hAnsi="Times New Roman" w:cs="Times New Roman"/>
            <w:color w:val="006600"/>
            <w:sz w:val="24"/>
            <w:szCs w:val="24"/>
            <w:u w:val="single"/>
            <w:lang w:eastAsia="ru-RU"/>
          </w:rPr>
          <w:t>статті 9</w:t>
        </w:r>
      </w:hyperlink>
      <w:r w:rsidRPr="00F82F32">
        <w:rPr>
          <w:rFonts w:ascii="Times New Roman" w:eastAsia="Times New Roman" w:hAnsi="Times New Roman" w:cs="Times New Roman"/>
          <w:sz w:val="24"/>
          <w:szCs w:val="24"/>
          <w:lang w:eastAsia="ru-RU"/>
        </w:rPr>
        <w:t> цього Закону інформації, наданої у звіті з оцінки впливу на довкілля, будь-якої додаткової інформації, яку надає суб’єкт господарювання, а також інформації, отриманої від громадськості під час громадського обговорення, під час здійснення процедури оцінки транскордонного впливу, іншої інформації;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1" w:name="n17"/>
      <w:bookmarkEnd w:id="21"/>
      <w:r w:rsidRPr="00F82F32">
        <w:rPr>
          <w:rFonts w:ascii="Times New Roman" w:eastAsia="Times New Roman" w:hAnsi="Times New Roman" w:cs="Times New Roman"/>
          <w:sz w:val="24"/>
          <w:szCs w:val="24"/>
          <w:lang w:eastAsia="ru-RU"/>
        </w:rPr>
        <w:t>4) надання уповноваженим органом мотивованого висновку з оцінки впливу на довкілля, що враховує результати аналізу, передбаченого пунктом 3 цієї частини;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2" w:name="n18"/>
      <w:bookmarkEnd w:id="22"/>
      <w:r w:rsidRPr="00F82F32">
        <w:rPr>
          <w:rFonts w:ascii="Times New Roman" w:eastAsia="Times New Roman" w:hAnsi="Times New Roman" w:cs="Times New Roman"/>
          <w:sz w:val="24"/>
          <w:szCs w:val="24"/>
          <w:lang w:eastAsia="ru-RU"/>
        </w:rPr>
        <w:t>5) врахування висновку з оцінки впливу на довкілля у рішенні про провадження планованої діяльності відповідно до </w:t>
      </w:r>
      <w:hyperlink r:id="rId30" w:anchor="n290" w:history="1">
        <w:r w:rsidRPr="00F82F32">
          <w:rPr>
            <w:rFonts w:ascii="Times New Roman" w:eastAsia="Times New Roman" w:hAnsi="Times New Roman" w:cs="Times New Roman"/>
            <w:color w:val="006600"/>
            <w:sz w:val="24"/>
            <w:szCs w:val="24"/>
            <w:u w:val="single"/>
            <w:lang w:eastAsia="ru-RU"/>
          </w:rPr>
          <w:t>статті 11</w:t>
        </w:r>
      </w:hyperlink>
      <w:r w:rsidRPr="00F82F32">
        <w:rPr>
          <w:rFonts w:ascii="Times New Roman" w:eastAsia="Times New Roman" w:hAnsi="Times New Roman" w:cs="Times New Roman"/>
          <w:sz w:val="24"/>
          <w:szCs w:val="24"/>
          <w:lang w:eastAsia="ru-RU"/>
        </w:rPr>
        <w:t> цього Закону;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3" w:name="n602"/>
      <w:bookmarkEnd w:id="23"/>
      <w:r w:rsidRPr="00F82F32">
        <w:rPr>
          <w:rFonts w:ascii="Times New Roman" w:eastAsia="Times New Roman" w:hAnsi="Times New Roman" w:cs="Times New Roman"/>
          <w:sz w:val="24"/>
          <w:szCs w:val="24"/>
          <w:lang w:eastAsia="ru-RU"/>
        </w:rPr>
        <w:t>6) під час здійснення оцінки впливу на довкілля уповноважений територіальний орган, а у випадках, визначених </w:t>
      </w:r>
      <w:hyperlink r:id="rId31" w:anchor="n190" w:history="1">
        <w:r w:rsidRPr="00F82F32">
          <w:rPr>
            <w:rFonts w:ascii="Times New Roman" w:eastAsia="Times New Roman" w:hAnsi="Times New Roman" w:cs="Times New Roman"/>
            <w:color w:val="006600"/>
            <w:sz w:val="24"/>
            <w:szCs w:val="24"/>
            <w:u w:val="single"/>
            <w:lang w:eastAsia="ru-RU"/>
          </w:rPr>
          <w:t>частинами третьою</w:t>
        </w:r>
      </w:hyperlink>
      <w:r w:rsidRPr="00F82F32">
        <w:rPr>
          <w:rFonts w:ascii="Times New Roman" w:eastAsia="Times New Roman" w:hAnsi="Times New Roman" w:cs="Times New Roman"/>
          <w:sz w:val="24"/>
          <w:szCs w:val="24"/>
          <w:lang w:eastAsia="ru-RU"/>
        </w:rPr>
        <w:t> і </w:t>
      </w:r>
      <w:hyperlink r:id="rId32" w:anchor="n195" w:history="1">
        <w:r w:rsidRPr="00F82F32">
          <w:rPr>
            <w:rFonts w:ascii="Times New Roman" w:eastAsia="Times New Roman" w:hAnsi="Times New Roman" w:cs="Times New Roman"/>
            <w:color w:val="006600"/>
            <w:sz w:val="24"/>
            <w:szCs w:val="24"/>
            <w:u w:val="single"/>
            <w:lang w:eastAsia="ru-RU"/>
          </w:rPr>
          <w:t>четвертою</w:t>
        </w:r>
      </w:hyperlink>
      <w:r w:rsidRPr="00F82F32">
        <w:rPr>
          <w:rFonts w:ascii="Times New Roman" w:eastAsia="Times New Roman" w:hAnsi="Times New Roman" w:cs="Times New Roman"/>
          <w:sz w:val="24"/>
          <w:szCs w:val="24"/>
          <w:lang w:eastAsia="ru-RU"/>
        </w:rPr>
        <w:t> статті 5 цього Закону, - уповноважений центральний орган проводить консультації щодо звіту з оцінки впливу на довкілля з іншими органами виконавчої влади та органами місцевого самоврядування відповідно до їхніх повноважень з питань, що стосуються довкілля. </w:t>
      </w:r>
      <w:hyperlink r:id="rId33" w:anchor="n14" w:tgtFrame="_blank" w:history="1">
        <w:r w:rsidRPr="00F82F32">
          <w:rPr>
            <w:rFonts w:ascii="Times New Roman" w:eastAsia="Times New Roman" w:hAnsi="Times New Roman" w:cs="Times New Roman"/>
            <w:color w:val="000099"/>
            <w:sz w:val="24"/>
            <w:szCs w:val="24"/>
            <w:u w:val="single"/>
            <w:lang w:eastAsia="ru-RU"/>
          </w:rPr>
          <w:t>Порядок проведення консультацій з органами виконавчої влади та органами місцевого самоврядування щодо оцінки впливу на довкілля та врахування результатів таких консультацій при прийнятті рішення щодо можливості здійснення планованої діяльності</w:t>
        </w:r>
      </w:hyperlink>
      <w:r w:rsidRPr="00F82F32">
        <w:rPr>
          <w:rFonts w:ascii="Times New Roman" w:eastAsia="Times New Roman" w:hAnsi="Times New Roman" w:cs="Times New Roman"/>
          <w:sz w:val="24"/>
          <w:szCs w:val="24"/>
          <w:lang w:eastAsia="ru-RU"/>
        </w:rPr>
        <w:t xml:space="preserve"> встановлюється центральним органом виконавчої влади, що забезпечує формування державної політики у сфері охорони навколишнього природного середовища. Такі консультації проводяться у письмовій та/або електронній формі протягом строку громадського обговорення звіту з оцінки впливу на довкілля. У разі ненадання зауважень та пропозицій протягом визначеного строку для консультацій вважається, що зауваження та пропозиції відсутні. Інформація, надана органами виконавчої влади або органами місцевого самоврядування в рамках консультацій, </w:t>
      </w:r>
      <w:r w:rsidRPr="00F82F32">
        <w:rPr>
          <w:rFonts w:ascii="Times New Roman" w:eastAsia="Times New Roman" w:hAnsi="Times New Roman" w:cs="Times New Roman"/>
          <w:sz w:val="24"/>
          <w:szCs w:val="24"/>
          <w:lang w:eastAsia="ru-RU"/>
        </w:rPr>
        <w:lastRenderedPageBreak/>
        <w:t>визначених цим пунктом, вноситься уповноваженим органом до Єдиного реєстру з оцінки впливу на довкілля протягом одного робочого дня після завершення строку громадського обговорення звіту з оцінки впливу на довкілля та оприлюднюється засобами Єдиного реєстру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4" w:name="n601"/>
      <w:bookmarkEnd w:id="24"/>
      <w:r w:rsidRPr="00F82F32">
        <w:rPr>
          <w:rFonts w:ascii="Times New Roman" w:eastAsia="Times New Roman" w:hAnsi="Times New Roman" w:cs="Times New Roman"/>
          <w:i/>
          <w:iCs/>
          <w:sz w:val="24"/>
          <w:szCs w:val="24"/>
          <w:lang w:eastAsia="ru-RU"/>
        </w:rPr>
        <w:t>{Частину першу статті 2 доповнено пунктом 6 згідно із Законом </w:t>
      </w:r>
      <w:hyperlink r:id="rId34" w:anchor="n7"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5" w:name="n19"/>
      <w:bookmarkEnd w:id="25"/>
      <w:r w:rsidRPr="00F82F32">
        <w:rPr>
          <w:rFonts w:ascii="Times New Roman" w:eastAsia="Times New Roman" w:hAnsi="Times New Roman" w:cs="Times New Roman"/>
          <w:sz w:val="24"/>
          <w:szCs w:val="24"/>
          <w:lang w:eastAsia="ru-RU"/>
        </w:rPr>
        <w:t>2. Оцінка впливу на довкілля здійснюється з дотриманням вимог законодавства про охорону навколишнього природного середовища, з урахуванням стану довкілля в місці, де планується провадити плановану діяльність, екологічних ризиків і прогнозів, перспектив соціально-економічного розвитку регіону, потужності та видів сукупного впливу (прямого та опосередкованого) на довкілля, у тому числі з урахуванням впливу наявних об’єктів, планованої діяльності та об’єктів, щодо яких отримано рішення про провадження планованої діяльності або розглядається питання про прийняття таких рішень.</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6" w:name="n20"/>
      <w:bookmarkEnd w:id="26"/>
      <w:r w:rsidRPr="00F82F32">
        <w:rPr>
          <w:rFonts w:ascii="Times New Roman" w:eastAsia="Times New Roman" w:hAnsi="Times New Roman" w:cs="Times New Roman"/>
          <w:sz w:val="24"/>
          <w:szCs w:val="24"/>
          <w:lang w:eastAsia="ru-RU"/>
        </w:rPr>
        <w:t>3. Суб’єктами оцінки впливу на довкілля є суб’єкти господарювання, органи державної влади, органи місцевого самоврядування, які є замовниками планованої діяльності і для цілей цього Закону прирівнюються до суб’єктів господарювання (далі - суб’єкт господарювання), уповноважений центральний орган, уповноважені територіальні органи, інші органи виконавчої влади, Верховна Рада Автономної Республіки Крим, Рада міністрів Автономної Республіки Крим, органи місцевого самоврядування, громадськість, а у випадках, визначених </w:t>
      </w:r>
      <w:hyperlink r:id="rId35" w:anchor="n303" w:history="1">
        <w:r w:rsidRPr="00F82F32">
          <w:rPr>
            <w:rFonts w:ascii="Times New Roman" w:eastAsia="Times New Roman" w:hAnsi="Times New Roman" w:cs="Times New Roman"/>
            <w:color w:val="006600"/>
            <w:sz w:val="24"/>
            <w:szCs w:val="24"/>
            <w:u w:val="single"/>
            <w:lang w:eastAsia="ru-RU"/>
          </w:rPr>
          <w:t>статтею 14 </w:t>
        </w:r>
      </w:hyperlink>
      <w:r w:rsidRPr="00F82F32">
        <w:rPr>
          <w:rFonts w:ascii="Times New Roman" w:eastAsia="Times New Roman" w:hAnsi="Times New Roman" w:cs="Times New Roman"/>
          <w:sz w:val="24"/>
          <w:szCs w:val="24"/>
          <w:lang w:eastAsia="ru-RU"/>
        </w:rPr>
        <w:t>цього Закону, - держава походження та зачеплена держава.</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7" w:name="n678"/>
      <w:bookmarkEnd w:id="27"/>
      <w:r w:rsidRPr="00F82F32">
        <w:rPr>
          <w:rFonts w:ascii="Times New Roman" w:eastAsia="Times New Roman" w:hAnsi="Times New Roman" w:cs="Times New Roman"/>
          <w:sz w:val="24"/>
          <w:szCs w:val="24"/>
          <w:lang w:eastAsia="ru-RU"/>
        </w:rPr>
        <w:t>4. Відносини щодо прийняття, набрання чинності, оскарження в адміністративному порядку, виконання, припинення дії адміністративних актів у сфері оцінки впливу на довкілля регулюються </w:t>
      </w:r>
      <w:hyperlink r:id="rId36" w:tgtFrame="_blank" w:history="1">
        <w:r w:rsidRPr="00F82F32">
          <w:rPr>
            <w:rFonts w:ascii="Times New Roman" w:eastAsia="Times New Roman" w:hAnsi="Times New Roman" w:cs="Times New Roman"/>
            <w:color w:val="000099"/>
            <w:sz w:val="24"/>
            <w:szCs w:val="24"/>
            <w:u w:val="single"/>
            <w:lang w:eastAsia="ru-RU"/>
          </w:rPr>
          <w:t>Законом України</w:t>
        </w:r>
      </w:hyperlink>
      <w:r w:rsidRPr="00F82F32">
        <w:rPr>
          <w:rFonts w:ascii="Times New Roman" w:eastAsia="Times New Roman" w:hAnsi="Times New Roman" w:cs="Times New Roman"/>
          <w:sz w:val="24"/>
          <w:szCs w:val="24"/>
          <w:lang w:eastAsia="ru-RU"/>
        </w:rPr>
        <w:t> "Про адміністративну процедуру" з урахуванням особливостей, визначених цим Законом.</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8" w:name="n677"/>
      <w:bookmarkEnd w:id="28"/>
      <w:r w:rsidRPr="00F82F32">
        <w:rPr>
          <w:rFonts w:ascii="Times New Roman" w:eastAsia="Times New Roman" w:hAnsi="Times New Roman" w:cs="Times New Roman"/>
          <w:i/>
          <w:iCs/>
          <w:sz w:val="24"/>
          <w:szCs w:val="24"/>
          <w:lang w:eastAsia="ru-RU"/>
        </w:rPr>
        <w:t>{Статтю 2 доповнено частиною четвертою згідно із Законом </w:t>
      </w:r>
      <w:hyperlink r:id="rId37" w:anchor="n2905" w:tgtFrame="_blank" w:history="1">
        <w:r w:rsidRPr="00F82F32">
          <w:rPr>
            <w:rFonts w:ascii="Times New Roman" w:eastAsia="Times New Roman" w:hAnsi="Times New Roman" w:cs="Times New Roman"/>
            <w:i/>
            <w:iCs/>
            <w:color w:val="000099"/>
            <w:sz w:val="24"/>
            <w:szCs w:val="24"/>
            <w:u w:val="single"/>
            <w:lang w:eastAsia="ru-RU"/>
          </w:rPr>
          <w:t>№ 4017-IX від 10.10.2024</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9" w:name="n21"/>
      <w:bookmarkEnd w:id="29"/>
      <w:r w:rsidRPr="00F82F32">
        <w:rPr>
          <w:rFonts w:ascii="Times New Roman" w:eastAsia="Times New Roman" w:hAnsi="Times New Roman" w:cs="Times New Roman"/>
          <w:b/>
          <w:bCs/>
          <w:sz w:val="24"/>
          <w:szCs w:val="24"/>
          <w:lang w:eastAsia="ru-RU"/>
        </w:rPr>
        <w:t>Стаття 3. </w:t>
      </w:r>
      <w:r w:rsidRPr="00F82F32">
        <w:rPr>
          <w:rFonts w:ascii="Times New Roman" w:eastAsia="Times New Roman" w:hAnsi="Times New Roman" w:cs="Times New Roman"/>
          <w:sz w:val="24"/>
          <w:szCs w:val="24"/>
          <w:lang w:eastAsia="ru-RU"/>
        </w:rPr>
        <w:t>Сфера застосування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0" w:name="n22"/>
      <w:bookmarkEnd w:id="30"/>
      <w:r w:rsidRPr="00F82F32">
        <w:rPr>
          <w:rFonts w:ascii="Times New Roman" w:eastAsia="Times New Roman" w:hAnsi="Times New Roman" w:cs="Times New Roman"/>
          <w:sz w:val="24"/>
          <w:szCs w:val="24"/>
          <w:lang w:eastAsia="ru-RU"/>
        </w:rPr>
        <w:t>1. Здійснення оцінки впливу на довкілля є обов’язковим у процесі прийняття рішень про провадження планованої діяльності, визначеної </w:t>
      </w:r>
      <w:hyperlink r:id="rId38" w:anchor="n24" w:history="1">
        <w:r w:rsidRPr="00F82F32">
          <w:rPr>
            <w:rFonts w:ascii="Times New Roman" w:eastAsia="Times New Roman" w:hAnsi="Times New Roman" w:cs="Times New Roman"/>
            <w:color w:val="006600"/>
            <w:sz w:val="24"/>
            <w:szCs w:val="24"/>
            <w:u w:val="single"/>
            <w:lang w:eastAsia="ru-RU"/>
          </w:rPr>
          <w:t>частинами другою</w:t>
        </w:r>
      </w:hyperlink>
      <w:r w:rsidRPr="00F82F32">
        <w:rPr>
          <w:rFonts w:ascii="Times New Roman" w:eastAsia="Times New Roman" w:hAnsi="Times New Roman" w:cs="Times New Roman"/>
          <w:sz w:val="24"/>
          <w:szCs w:val="24"/>
          <w:lang w:eastAsia="ru-RU"/>
        </w:rPr>
        <w:t> і </w:t>
      </w:r>
      <w:hyperlink r:id="rId39" w:anchor="n56" w:history="1">
        <w:r w:rsidRPr="00F82F32">
          <w:rPr>
            <w:rFonts w:ascii="Times New Roman" w:eastAsia="Times New Roman" w:hAnsi="Times New Roman" w:cs="Times New Roman"/>
            <w:color w:val="006600"/>
            <w:sz w:val="24"/>
            <w:szCs w:val="24"/>
            <w:u w:val="single"/>
            <w:lang w:eastAsia="ru-RU"/>
          </w:rPr>
          <w:t>третьою</w:t>
        </w:r>
      </w:hyperlink>
      <w:r w:rsidRPr="00F82F32">
        <w:rPr>
          <w:rFonts w:ascii="Times New Roman" w:eastAsia="Times New Roman" w:hAnsi="Times New Roman" w:cs="Times New Roman"/>
          <w:sz w:val="24"/>
          <w:szCs w:val="24"/>
          <w:lang w:eastAsia="ru-RU"/>
        </w:rPr>
        <w:t> цієї статті. Така планована діяльність підлягає оцінці впливу на довкілля до прийняття рішення про провадження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1" w:name="n23"/>
      <w:bookmarkEnd w:id="31"/>
      <w:r w:rsidRPr="00F82F32">
        <w:rPr>
          <w:rFonts w:ascii="Times New Roman" w:eastAsia="Times New Roman" w:hAnsi="Times New Roman" w:cs="Times New Roman"/>
          <w:sz w:val="24"/>
          <w:szCs w:val="24"/>
          <w:lang w:eastAsia="ru-RU"/>
        </w:rPr>
        <w:t>Оцінці впливу на довкілля не підлягає діяльність, прямо не передбачена </w:t>
      </w:r>
      <w:hyperlink r:id="rId40" w:anchor="n24" w:history="1">
        <w:r w:rsidRPr="00F82F32">
          <w:rPr>
            <w:rFonts w:ascii="Times New Roman" w:eastAsia="Times New Roman" w:hAnsi="Times New Roman" w:cs="Times New Roman"/>
            <w:color w:val="006600"/>
            <w:sz w:val="24"/>
            <w:szCs w:val="24"/>
            <w:u w:val="single"/>
            <w:lang w:eastAsia="ru-RU"/>
          </w:rPr>
          <w:t>частинами другою</w:t>
        </w:r>
      </w:hyperlink>
      <w:r w:rsidRPr="00F82F32">
        <w:rPr>
          <w:rFonts w:ascii="Times New Roman" w:eastAsia="Times New Roman" w:hAnsi="Times New Roman" w:cs="Times New Roman"/>
          <w:sz w:val="24"/>
          <w:szCs w:val="24"/>
          <w:lang w:eastAsia="ru-RU"/>
        </w:rPr>
        <w:t> і </w:t>
      </w:r>
      <w:hyperlink r:id="rId41" w:anchor="n56" w:history="1">
        <w:r w:rsidRPr="00F82F32">
          <w:rPr>
            <w:rFonts w:ascii="Times New Roman" w:eastAsia="Times New Roman" w:hAnsi="Times New Roman" w:cs="Times New Roman"/>
            <w:color w:val="006600"/>
            <w:sz w:val="24"/>
            <w:szCs w:val="24"/>
            <w:u w:val="single"/>
            <w:lang w:eastAsia="ru-RU"/>
          </w:rPr>
          <w:t>третьою</w:t>
        </w:r>
      </w:hyperlink>
      <w:r w:rsidRPr="00F82F32">
        <w:rPr>
          <w:rFonts w:ascii="Times New Roman" w:eastAsia="Times New Roman" w:hAnsi="Times New Roman" w:cs="Times New Roman"/>
          <w:sz w:val="24"/>
          <w:szCs w:val="24"/>
          <w:lang w:eastAsia="ru-RU"/>
        </w:rPr>
        <w:t> цієї статті, а також планована діяльність, спрямована виключно на забезпечення оборони держави, ліквідацію наслідків надзвичайних ситуацій, відновлювальні роботи з ліквідації наслідків збройної агресії проти України під час дії воєнного стану, відповідно до критеріїв, затверджених Кабінетом Міністрів України, зміна цільового призначення особливо цінних земель та інша діяльність, пов’язана з розміщенням Національного військового меморіального кладовища.</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2" w:name="n590"/>
      <w:bookmarkEnd w:id="32"/>
      <w:r w:rsidRPr="00F82F32">
        <w:rPr>
          <w:rFonts w:ascii="Times New Roman" w:eastAsia="Times New Roman" w:hAnsi="Times New Roman" w:cs="Times New Roman"/>
          <w:i/>
          <w:iCs/>
          <w:sz w:val="24"/>
          <w:szCs w:val="24"/>
          <w:lang w:eastAsia="ru-RU"/>
        </w:rPr>
        <w:t>{Абзац другий частини першої статті 3 в редакції Закону </w:t>
      </w:r>
      <w:hyperlink r:id="rId42" w:anchor="n23" w:tgtFrame="_blank" w:history="1">
        <w:r w:rsidRPr="00F82F32">
          <w:rPr>
            <w:rFonts w:ascii="Times New Roman" w:eastAsia="Times New Roman" w:hAnsi="Times New Roman" w:cs="Times New Roman"/>
            <w:i/>
            <w:iCs/>
            <w:color w:val="000099"/>
            <w:sz w:val="24"/>
            <w:szCs w:val="24"/>
            <w:u w:val="single"/>
            <w:lang w:eastAsia="ru-RU"/>
          </w:rPr>
          <w:t>№ 2132-IX від 15.03.2022</w:t>
        </w:r>
      </w:hyperlink>
      <w:r w:rsidRPr="00F82F32">
        <w:rPr>
          <w:rFonts w:ascii="Times New Roman" w:eastAsia="Times New Roman" w:hAnsi="Times New Roman" w:cs="Times New Roman"/>
          <w:i/>
          <w:iCs/>
          <w:sz w:val="24"/>
          <w:szCs w:val="24"/>
          <w:lang w:eastAsia="ru-RU"/>
        </w:rPr>
        <w:t>; із змінами, внесеними згідно із Законом </w:t>
      </w:r>
      <w:hyperlink r:id="rId43" w:anchor="n47" w:tgtFrame="_blank" w:history="1">
        <w:r w:rsidRPr="00F82F32">
          <w:rPr>
            <w:rFonts w:ascii="Times New Roman" w:eastAsia="Times New Roman" w:hAnsi="Times New Roman" w:cs="Times New Roman"/>
            <w:i/>
            <w:iCs/>
            <w:color w:val="000099"/>
            <w:sz w:val="24"/>
            <w:szCs w:val="24"/>
            <w:u w:val="single"/>
            <w:lang w:eastAsia="ru-RU"/>
          </w:rPr>
          <w:t>№ 2139-IX від 15.03.2022</w:t>
        </w:r>
      </w:hyperlink>
      <w:r w:rsidRPr="00F82F32">
        <w:rPr>
          <w:rFonts w:ascii="Times New Roman" w:eastAsia="Times New Roman" w:hAnsi="Times New Roman" w:cs="Times New Roman"/>
          <w:i/>
          <w:iCs/>
          <w:sz w:val="24"/>
          <w:szCs w:val="24"/>
          <w:lang w:eastAsia="ru-RU"/>
        </w:rPr>
        <w:t> - щодо набрання чинності та дії Закону див. </w:t>
      </w:r>
      <w:hyperlink r:id="rId44" w:anchor="n37" w:tgtFrame="_blank" w:history="1">
        <w:r w:rsidRPr="00F82F32">
          <w:rPr>
            <w:rFonts w:ascii="Times New Roman" w:eastAsia="Times New Roman" w:hAnsi="Times New Roman" w:cs="Times New Roman"/>
            <w:i/>
            <w:iCs/>
            <w:color w:val="000099"/>
            <w:sz w:val="24"/>
            <w:szCs w:val="24"/>
            <w:u w:val="single"/>
            <w:lang w:eastAsia="ru-RU"/>
          </w:rPr>
          <w:t>пункт 1</w:t>
        </w:r>
      </w:hyperlink>
      <w:r w:rsidRPr="00F82F32">
        <w:rPr>
          <w:rFonts w:ascii="Times New Roman" w:eastAsia="Times New Roman" w:hAnsi="Times New Roman" w:cs="Times New Roman"/>
          <w:i/>
          <w:iCs/>
          <w:sz w:val="24"/>
          <w:szCs w:val="24"/>
          <w:lang w:eastAsia="ru-RU"/>
        </w:rPr>
        <w:t> розділу II; в редакції Законів </w:t>
      </w:r>
      <w:hyperlink r:id="rId45" w:anchor="n9"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 </w:t>
      </w:r>
      <w:hyperlink r:id="rId46" w:anchor="n39" w:tgtFrame="_blank" w:history="1">
        <w:r w:rsidRPr="00F82F32">
          <w:rPr>
            <w:rFonts w:ascii="Times New Roman" w:eastAsia="Times New Roman" w:hAnsi="Times New Roman" w:cs="Times New Roman"/>
            <w:i/>
            <w:iCs/>
            <w:color w:val="000099"/>
            <w:sz w:val="24"/>
            <w:szCs w:val="24"/>
            <w:u w:val="single"/>
            <w:lang w:eastAsia="ru-RU"/>
          </w:rPr>
          <w:t>№ 3505-IX від 08.12.2023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3" w:name="n24"/>
      <w:bookmarkEnd w:id="33"/>
      <w:r w:rsidRPr="00F82F32">
        <w:rPr>
          <w:rFonts w:ascii="Times New Roman" w:eastAsia="Times New Roman" w:hAnsi="Times New Roman" w:cs="Times New Roman"/>
          <w:sz w:val="24"/>
          <w:szCs w:val="24"/>
          <w:lang w:eastAsia="ru-RU"/>
        </w:rPr>
        <w:t>2. Перша категорія видів планованої діяльності та об’єктів, які можуть мати значний вплив на довкілля і підлягають оцінці впливу на довкілля, включає:</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4" w:name="n25"/>
      <w:bookmarkEnd w:id="34"/>
      <w:r w:rsidRPr="00F82F32">
        <w:rPr>
          <w:rFonts w:ascii="Times New Roman" w:eastAsia="Times New Roman" w:hAnsi="Times New Roman" w:cs="Times New Roman"/>
          <w:sz w:val="24"/>
          <w:szCs w:val="24"/>
          <w:lang w:eastAsia="ru-RU"/>
        </w:rPr>
        <w:lastRenderedPageBreak/>
        <w:t>1) нафтопереробні та газопереробні заводи (крім підприємств, що виготовляють із сирої нафти виключно мастильні матеріали), установки з газифікації або зрідження вугілля чи бітумінозного сланцю;</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5" w:name="n26"/>
      <w:bookmarkEnd w:id="35"/>
      <w:r w:rsidRPr="00F82F32">
        <w:rPr>
          <w:rFonts w:ascii="Times New Roman" w:eastAsia="Times New Roman" w:hAnsi="Times New Roman" w:cs="Times New Roman"/>
          <w:sz w:val="24"/>
          <w:szCs w:val="24"/>
          <w:lang w:eastAsia="ru-RU"/>
        </w:rPr>
        <w:t>2) теплові електростанції (ТЕС, ТЕЦ) та інші потужності для виробництва електроенергії, пари і гарячої води тепловою потужністю 50 мегават і більше з використанням органічного палива, атомні електростанції та інші ядерні реактори, включаючи будівництво, виведення (зняття) з експлуатації таких електростанцій або реакторів (крім дослідницьких установок для виробництва і конверсії ядерного палива та сировини для одержання вторинного ядерного палива, матеріалів, що діляться та відтворюються, потужність яких не перевищує 1 кіловат постійного теплового навантаження);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6" w:name="n27"/>
      <w:bookmarkEnd w:id="36"/>
      <w:r w:rsidRPr="00F82F32">
        <w:rPr>
          <w:rFonts w:ascii="Times New Roman" w:eastAsia="Times New Roman" w:hAnsi="Times New Roman" w:cs="Times New Roman"/>
          <w:sz w:val="24"/>
          <w:szCs w:val="24"/>
          <w:lang w:eastAsia="ru-RU"/>
        </w:rPr>
        <w:t>3) установки для виробництва або збагачення ядерного палива, установки для переробки відпрацьованого ядерного палива та високоактивних відходів, установки для захоронення радіоактивних відходів, зберігання (понад 10 років) чи переробки відпрацьованого ядерного палива або радіоактивних відходів поза межами місця їх утворення;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7" w:name="n28"/>
      <w:bookmarkEnd w:id="37"/>
      <w:r w:rsidRPr="00F82F32">
        <w:rPr>
          <w:rFonts w:ascii="Times New Roman" w:eastAsia="Times New Roman" w:hAnsi="Times New Roman" w:cs="Times New Roman"/>
          <w:sz w:val="24"/>
          <w:szCs w:val="24"/>
          <w:lang w:eastAsia="ru-RU"/>
        </w:rPr>
        <w:t>4) чорну та кольорову металургію (з використанням руди, збагаченої руди чи вторинної сировини, із застосуванням металургійних, хімічних або електролітичних процесів);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8" w:name="n29"/>
      <w:bookmarkEnd w:id="38"/>
      <w:r w:rsidRPr="00F82F32">
        <w:rPr>
          <w:rFonts w:ascii="Times New Roman" w:eastAsia="Times New Roman" w:hAnsi="Times New Roman" w:cs="Times New Roman"/>
          <w:sz w:val="24"/>
          <w:szCs w:val="24"/>
          <w:lang w:eastAsia="ru-RU"/>
        </w:rPr>
        <w:t>5) споруди з видобування, виробництва і перероблення азбесту, азбестовмісних продуктів: азбестоцементної продукції потужністю понад 20 тисяч тонн на рік, фрикційних матеріалів - понад 50 тонн на рік готової продукції, інших виробів - понад 200 тонн на рік;</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9" w:name="n30"/>
      <w:bookmarkEnd w:id="39"/>
      <w:r w:rsidRPr="00F82F32">
        <w:rPr>
          <w:rFonts w:ascii="Times New Roman" w:eastAsia="Times New Roman" w:hAnsi="Times New Roman" w:cs="Times New Roman"/>
          <w:sz w:val="24"/>
          <w:szCs w:val="24"/>
          <w:lang w:eastAsia="ru-RU"/>
        </w:rPr>
        <w:t>6) хімічне виробництво, в тому числі виробництво основних хімічних речовин, хімічно-біологічне, біотехнічне, фармацевтичне виробництво з використанням хімічних або біологічних процесів, виробництво засобів захисту рослин, регуляторів росту рослин, мінеральних добрив, полімерних і полімервмісних матеріалів, лаків, фарб, еластомерів, пероксидів та інших хімічних речовин; виробництво та зберігання наноматеріалів потужністю понад 10 тонн на рік;</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0" w:name="n31"/>
      <w:bookmarkEnd w:id="40"/>
      <w:r w:rsidRPr="00F82F32">
        <w:rPr>
          <w:rFonts w:ascii="Times New Roman" w:eastAsia="Times New Roman" w:hAnsi="Times New Roman" w:cs="Times New Roman"/>
          <w:sz w:val="24"/>
          <w:szCs w:val="24"/>
          <w:lang w:eastAsia="ru-RU"/>
        </w:rPr>
        <w:t>7) будівництво:</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1" w:name="n32"/>
      <w:bookmarkEnd w:id="41"/>
      <w:r w:rsidRPr="00F82F32">
        <w:rPr>
          <w:rFonts w:ascii="Times New Roman" w:eastAsia="Times New Roman" w:hAnsi="Times New Roman" w:cs="Times New Roman"/>
          <w:sz w:val="24"/>
          <w:szCs w:val="24"/>
          <w:lang w:eastAsia="ru-RU"/>
        </w:rPr>
        <w:t>аеропортів і аеродромів з основною злітно-посадковою смугою довжиною 2100 метрів і більше;</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2" w:name="n33"/>
      <w:bookmarkEnd w:id="42"/>
      <w:r w:rsidRPr="00F82F32">
        <w:rPr>
          <w:rFonts w:ascii="Times New Roman" w:eastAsia="Times New Roman" w:hAnsi="Times New Roman" w:cs="Times New Roman"/>
          <w:sz w:val="24"/>
          <w:szCs w:val="24"/>
          <w:lang w:eastAsia="ru-RU"/>
        </w:rPr>
        <w:t>автомагістралей;</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3" w:name="n34"/>
      <w:bookmarkEnd w:id="43"/>
      <w:r w:rsidRPr="00F82F32">
        <w:rPr>
          <w:rFonts w:ascii="Times New Roman" w:eastAsia="Times New Roman" w:hAnsi="Times New Roman" w:cs="Times New Roman"/>
          <w:sz w:val="24"/>
          <w:szCs w:val="24"/>
          <w:lang w:eastAsia="ru-RU"/>
        </w:rPr>
        <w:t>автомобільних доріг загального користування державного та місцевого значення, що мають чотири чи більше смуги руху, або реконструкція та/або розширення наявних смуг руху до чотирьох і більше, за умови їхньої безперервної протяжності 10 кілометрів і більше;</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4" w:name="n35"/>
      <w:bookmarkEnd w:id="44"/>
      <w:r w:rsidRPr="00F82F32">
        <w:rPr>
          <w:rFonts w:ascii="Times New Roman" w:eastAsia="Times New Roman" w:hAnsi="Times New Roman" w:cs="Times New Roman"/>
          <w:sz w:val="24"/>
          <w:szCs w:val="24"/>
          <w:lang w:eastAsia="ru-RU"/>
        </w:rPr>
        <w:t>автомобільних доріг першої категорії;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5" w:name="n36"/>
      <w:bookmarkEnd w:id="45"/>
      <w:r w:rsidRPr="00F82F32">
        <w:rPr>
          <w:rFonts w:ascii="Times New Roman" w:eastAsia="Times New Roman" w:hAnsi="Times New Roman" w:cs="Times New Roman"/>
          <w:sz w:val="24"/>
          <w:szCs w:val="24"/>
          <w:lang w:eastAsia="ru-RU"/>
        </w:rPr>
        <w:t>магістральних залізничних ліній загального користування;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6" w:name="n37"/>
      <w:bookmarkEnd w:id="46"/>
      <w:r w:rsidRPr="00F82F32">
        <w:rPr>
          <w:rFonts w:ascii="Times New Roman" w:eastAsia="Times New Roman" w:hAnsi="Times New Roman" w:cs="Times New Roman"/>
          <w:sz w:val="24"/>
          <w:szCs w:val="24"/>
          <w:lang w:eastAsia="ru-RU"/>
        </w:rPr>
        <w:t>гідротехнічних споруд морських та річкових портів, які можуть приймати судна тоннажністю понад 1350 тонн;</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7" w:name="n38"/>
      <w:bookmarkEnd w:id="47"/>
      <w:r w:rsidRPr="00F82F32">
        <w:rPr>
          <w:rFonts w:ascii="Times New Roman" w:eastAsia="Times New Roman" w:hAnsi="Times New Roman" w:cs="Times New Roman"/>
          <w:sz w:val="24"/>
          <w:szCs w:val="24"/>
          <w:lang w:eastAsia="ru-RU"/>
        </w:rPr>
        <w:t>глибоководних суднових ходів, у тому числі у природних руслах річок, спеціальних каналів на суходолі та у мілководних морських акваторіях, придатних для проходження суден тоннажністю понад 1350 тонн;</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8" w:name="n39"/>
      <w:bookmarkEnd w:id="48"/>
      <w:r w:rsidRPr="00F82F32">
        <w:rPr>
          <w:rFonts w:ascii="Times New Roman" w:eastAsia="Times New Roman" w:hAnsi="Times New Roman" w:cs="Times New Roman"/>
          <w:sz w:val="24"/>
          <w:szCs w:val="24"/>
          <w:lang w:eastAsia="ru-RU"/>
        </w:rPr>
        <w:t>8) управління відходами: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9" w:name="n40"/>
      <w:bookmarkEnd w:id="49"/>
      <w:r w:rsidRPr="00F82F32">
        <w:rPr>
          <w:rFonts w:ascii="Times New Roman" w:eastAsia="Times New Roman" w:hAnsi="Times New Roman" w:cs="Times New Roman"/>
          <w:sz w:val="24"/>
          <w:szCs w:val="24"/>
          <w:lang w:eastAsia="ru-RU"/>
        </w:rPr>
        <w:t>об’єкти оброблення небезпечних відходів;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0" w:name="n41"/>
      <w:bookmarkEnd w:id="50"/>
      <w:r w:rsidRPr="00F82F32">
        <w:rPr>
          <w:rFonts w:ascii="Times New Roman" w:eastAsia="Times New Roman" w:hAnsi="Times New Roman" w:cs="Times New Roman"/>
          <w:sz w:val="24"/>
          <w:szCs w:val="24"/>
          <w:lang w:eastAsia="ru-RU"/>
        </w:rPr>
        <w:lastRenderedPageBreak/>
        <w:t>об’єкти оброблення відходів, що не є небезпечними, потужністю 100 тонн на добу або більше;</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1" w:name="n592"/>
      <w:bookmarkEnd w:id="51"/>
      <w:r w:rsidRPr="00F82F32">
        <w:rPr>
          <w:rFonts w:ascii="Times New Roman" w:eastAsia="Times New Roman" w:hAnsi="Times New Roman" w:cs="Times New Roman"/>
          <w:i/>
          <w:iCs/>
          <w:sz w:val="24"/>
          <w:szCs w:val="24"/>
          <w:lang w:eastAsia="ru-RU"/>
        </w:rPr>
        <w:t>{Пункт 8 частини другої статті 3 в редакції Закону </w:t>
      </w:r>
      <w:hyperlink r:id="rId47" w:anchor="n893" w:tgtFrame="_blank" w:history="1">
        <w:r w:rsidRPr="00F82F32">
          <w:rPr>
            <w:rFonts w:ascii="Times New Roman" w:eastAsia="Times New Roman" w:hAnsi="Times New Roman" w:cs="Times New Roman"/>
            <w:i/>
            <w:iCs/>
            <w:color w:val="000099"/>
            <w:sz w:val="24"/>
            <w:szCs w:val="24"/>
            <w:u w:val="single"/>
            <w:lang w:eastAsia="ru-RU"/>
          </w:rPr>
          <w:t>№ 2320-IX від 20.06.2022</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2" w:name="n42"/>
      <w:bookmarkEnd w:id="52"/>
      <w:r w:rsidRPr="00F82F32">
        <w:rPr>
          <w:rFonts w:ascii="Times New Roman" w:eastAsia="Times New Roman" w:hAnsi="Times New Roman" w:cs="Times New Roman"/>
          <w:sz w:val="24"/>
          <w:szCs w:val="24"/>
          <w:lang w:eastAsia="ru-RU"/>
        </w:rPr>
        <w:t>9) забір підземних вод або штучне поповнення підземних вод із щорічним забором води або щорічним об’ємом води, що поповнюється, 10 мільйонів кубічних метрів або більше;</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3" w:name="n43"/>
      <w:bookmarkEnd w:id="53"/>
      <w:r w:rsidRPr="00F82F32">
        <w:rPr>
          <w:rFonts w:ascii="Times New Roman" w:eastAsia="Times New Roman" w:hAnsi="Times New Roman" w:cs="Times New Roman"/>
          <w:sz w:val="24"/>
          <w:szCs w:val="24"/>
          <w:lang w:eastAsia="ru-RU"/>
        </w:rPr>
        <w:t>10) міжбасейновий перерозподіл стоку річок, крім транспортування питної води трубопроводами;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4" w:name="n44"/>
      <w:bookmarkEnd w:id="54"/>
      <w:r w:rsidRPr="00F82F32">
        <w:rPr>
          <w:rFonts w:ascii="Times New Roman" w:eastAsia="Times New Roman" w:hAnsi="Times New Roman" w:cs="Times New Roman"/>
          <w:sz w:val="24"/>
          <w:szCs w:val="24"/>
          <w:lang w:eastAsia="ru-RU"/>
        </w:rPr>
        <w:t>11) греблі, водосховища та інші об’єкти, призначені для утримання та постійного зберігання води, коли нові або додаткові об’єми затриманої води перевищують 10 мільйонів кубічних метрів;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5" w:name="n45"/>
      <w:bookmarkEnd w:id="55"/>
      <w:r w:rsidRPr="00F82F32">
        <w:rPr>
          <w:rFonts w:ascii="Times New Roman" w:eastAsia="Times New Roman" w:hAnsi="Times New Roman" w:cs="Times New Roman"/>
          <w:sz w:val="24"/>
          <w:szCs w:val="24"/>
          <w:lang w:eastAsia="ru-RU"/>
        </w:rPr>
        <w:t>12) видобування нафти та природного газу на континентальному шельфі;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6" w:name="n46"/>
      <w:bookmarkEnd w:id="56"/>
      <w:r w:rsidRPr="00F82F32">
        <w:rPr>
          <w:rFonts w:ascii="Times New Roman" w:eastAsia="Times New Roman" w:hAnsi="Times New Roman" w:cs="Times New Roman"/>
          <w:sz w:val="24"/>
          <w:szCs w:val="24"/>
          <w:lang w:eastAsia="ru-RU"/>
        </w:rPr>
        <w:t>13) трубопроводи для транспортування газу, нафти, хімічних речовин діаметром понад 800 міліметрів і довжиною понад</w:t>
      </w:r>
      <w:r w:rsidRPr="00F82F32">
        <w:rPr>
          <w:rFonts w:ascii="Times New Roman" w:eastAsia="Times New Roman" w:hAnsi="Times New Roman" w:cs="Times New Roman"/>
          <w:sz w:val="24"/>
          <w:szCs w:val="24"/>
          <w:lang w:eastAsia="ru-RU"/>
        </w:rPr>
        <w:br/>
        <w:t>40 кілометрів;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7" w:name="n47"/>
      <w:bookmarkEnd w:id="57"/>
      <w:r w:rsidRPr="00F82F32">
        <w:rPr>
          <w:rFonts w:ascii="Times New Roman" w:eastAsia="Times New Roman" w:hAnsi="Times New Roman" w:cs="Times New Roman"/>
          <w:sz w:val="24"/>
          <w:szCs w:val="24"/>
          <w:lang w:eastAsia="ru-RU"/>
        </w:rPr>
        <w:t>14) виробництво та переробка целюлози, виробництво паперу та картону з будь-якої сировини виробничою продуктивністю, що перевищує в сухому вигляді 200 тонн на добу;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8" w:name="n48"/>
      <w:bookmarkEnd w:id="58"/>
      <w:r w:rsidRPr="00F82F32">
        <w:rPr>
          <w:rFonts w:ascii="Times New Roman" w:eastAsia="Times New Roman" w:hAnsi="Times New Roman" w:cs="Times New Roman"/>
          <w:sz w:val="24"/>
          <w:szCs w:val="24"/>
          <w:lang w:eastAsia="ru-RU"/>
        </w:rPr>
        <w:t>15) кар’єри та видобування корисних копалин відкритим способом, їх перероблення чи збагачення на місці на площі понад 25 гектарів або видобування торфу на площі понад 150 гектарів;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9" w:name="n49"/>
      <w:bookmarkEnd w:id="59"/>
      <w:r w:rsidRPr="00F82F32">
        <w:rPr>
          <w:rFonts w:ascii="Times New Roman" w:eastAsia="Times New Roman" w:hAnsi="Times New Roman" w:cs="Times New Roman"/>
          <w:sz w:val="24"/>
          <w:szCs w:val="24"/>
          <w:lang w:eastAsia="ru-RU"/>
        </w:rPr>
        <w:t>16) потужності для зберігання нафти, нафтохімічної або хімічної продукції місткістю 200 тисяч тонн або більше;</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0" w:name="n50"/>
      <w:bookmarkEnd w:id="60"/>
      <w:r w:rsidRPr="00F82F32">
        <w:rPr>
          <w:rFonts w:ascii="Times New Roman" w:eastAsia="Times New Roman" w:hAnsi="Times New Roman" w:cs="Times New Roman"/>
          <w:sz w:val="24"/>
          <w:szCs w:val="24"/>
          <w:lang w:eastAsia="ru-RU"/>
        </w:rPr>
        <w:t>17) установки для уловлювання вуглекислого газу з джерел, зазначених у цій частині, або з річною потужністю 1,5 мегатонни та більше, геологічні сховища вуглекислого газу;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1" w:name="n51"/>
      <w:bookmarkEnd w:id="61"/>
      <w:r w:rsidRPr="00F82F32">
        <w:rPr>
          <w:rFonts w:ascii="Times New Roman" w:eastAsia="Times New Roman" w:hAnsi="Times New Roman" w:cs="Times New Roman"/>
          <w:sz w:val="24"/>
          <w:szCs w:val="24"/>
          <w:lang w:eastAsia="ru-RU"/>
        </w:rPr>
        <w:t>18) установки для очищення стічних вод продуктивністю, що перевищує еквівалент чисельності населення в розмірі 150 тисяч осіб;</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2" w:name="n52"/>
      <w:bookmarkEnd w:id="62"/>
      <w:r w:rsidRPr="00F82F32">
        <w:rPr>
          <w:rFonts w:ascii="Times New Roman" w:eastAsia="Times New Roman" w:hAnsi="Times New Roman" w:cs="Times New Roman"/>
          <w:sz w:val="24"/>
          <w:szCs w:val="24"/>
          <w:lang w:eastAsia="ru-RU"/>
        </w:rPr>
        <w:t>19) потужності для інтенсивного вирощування птиці (60 тисяч місць і більше), у тому числі бройлерів (85 тисяч місць і більше), свиней (3 тисячі місць для свиней понад 30 кілограмів або 900 місць для свиноматок);</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3" w:name="n53"/>
      <w:bookmarkEnd w:id="63"/>
      <w:r w:rsidRPr="00F82F32">
        <w:rPr>
          <w:rFonts w:ascii="Times New Roman" w:eastAsia="Times New Roman" w:hAnsi="Times New Roman" w:cs="Times New Roman"/>
          <w:sz w:val="24"/>
          <w:szCs w:val="24"/>
          <w:lang w:eastAsia="ru-RU"/>
        </w:rPr>
        <w:t>20) будівництво повітряних ліній електропередачі напругою 220 кіловольт або більше і довжиною понад 15 кілометрів;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4" w:name="n54"/>
      <w:bookmarkEnd w:id="64"/>
      <w:r w:rsidRPr="00F82F32">
        <w:rPr>
          <w:rFonts w:ascii="Times New Roman" w:eastAsia="Times New Roman" w:hAnsi="Times New Roman" w:cs="Times New Roman"/>
          <w:sz w:val="24"/>
          <w:szCs w:val="24"/>
          <w:lang w:eastAsia="ru-RU"/>
        </w:rPr>
        <w:t>21) усі суцільні та поступові рубки головного користування та суцільні санітарні рубки на площі понад 1 гектар; усі суцільні санітарні рубки на територіях та об’єктах природно-заповідного фонду;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5" w:name="n55"/>
      <w:bookmarkEnd w:id="65"/>
      <w:r w:rsidRPr="00F82F32">
        <w:rPr>
          <w:rFonts w:ascii="Times New Roman" w:eastAsia="Times New Roman" w:hAnsi="Times New Roman" w:cs="Times New Roman"/>
          <w:sz w:val="24"/>
          <w:szCs w:val="24"/>
          <w:lang w:eastAsia="ru-RU"/>
        </w:rPr>
        <w:t>22) розширення та зміни, включаючи перегляд або оновлення умов провадження планованої діяльності, встановлених (затверджених) рішенням про провадження планованої діяльності або подовження строків її провадження, реконструкцію, технічне переоснащення, капітальний ремонт, перепрофілювання діяльності та об’єктів, зазначених у пунктах 1-21 цієї частини, крім тих, які не справляють значного впливу на довкілля відповідно до </w:t>
      </w:r>
      <w:hyperlink r:id="rId48" w:anchor="n20" w:tgtFrame="_blank" w:history="1">
        <w:r w:rsidRPr="00F82F32">
          <w:rPr>
            <w:rFonts w:ascii="Times New Roman" w:eastAsia="Times New Roman" w:hAnsi="Times New Roman" w:cs="Times New Roman"/>
            <w:color w:val="000099"/>
            <w:sz w:val="24"/>
            <w:szCs w:val="24"/>
            <w:u w:val="single"/>
            <w:lang w:eastAsia="ru-RU"/>
          </w:rPr>
          <w:t>критеріїв</w:t>
        </w:r>
      </w:hyperlink>
      <w:r w:rsidRPr="00F82F32">
        <w:rPr>
          <w:rFonts w:ascii="Times New Roman" w:eastAsia="Times New Roman" w:hAnsi="Times New Roman" w:cs="Times New Roman"/>
          <w:sz w:val="24"/>
          <w:szCs w:val="24"/>
          <w:lang w:eastAsia="ru-RU"/>
        </w:rPr>
        <w:t>, затверджених Кабінетом Міністрів України.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6" w:name="n56"/>
      <w:bookmarkEnd w:id="66"/>
      <w:r w:rsidRPr="00F82F32">
        <w:rPr>
          <w:rFonts w:ascii="Times New Roman" w:eastAsia="Times New Roman" w:hAnsi="Times New Roman" w:cs="Times New Roman"/>
          <w:sz w:val="24"/>
          <w:szCs w:val="24"/>
          <w:lang w:eastAsia="ru-RU"/>
        </w:rPr>
        <w:t>3. Друга категорія видів планованої діяльності та об’єктів, які можуть мати значний вплив на довкілля та підлягають оцінці впливу на довкілля, включає:</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7" w:name="n57"/>
      <w:bookmarkEnd w:id="67"/>
      <w:r w:rsidRPr="00F82F32">
        <w:rPr>
          <w:rFonts w:ascii="Times New Roman" w:eastAsia="Times New Roman" w:hAnsi="Times New Roman" w:cs="Times New Roman"/>
          <w:sz w:val="24"/>
          <w:szCs w:val="24"/>
          <w:lang w:eastAsia="ru-RU"/>
        </w:rPr>
        <w:lastRenderedPageBreak/>
        <w:t>1) глибоке буріння, у тому числі геотермальне буріння, буріння з метою зберігання радіоактивних відходів, буріння з метою водопостачання (крім буріння з метою вивчення стійкості ґрунтів);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8" w:name="n58"/>
      <w:bookmarkEnd w:id="68"/>
      <w:r w:rsidRPr="00F82F32">
        <w:rPr>
          <w:rFonts w:ascii="Times New Roman" w:eastAsia="Times New Roman" w:hAnsi="Times New Roman" w:cs="Times New Roman"/>
          <w:sz w:val="24"/>
          <w:szCs w:val="24"/>
          <w:lang w:eastAsia="ru-RU"/>
        </w:rPr>
        <w:t>2) сільське господарство, лісівництво та водне господарство:</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9" w:name="n59"/>
      <w:bookmarkEnd w:id="69"/>
      <w:r w:rsidRPr="00F82F32">
        <w:rPr>
          <w:rFonts w:ascii="Times New Roman" w:eastAsia="Times New Roman" w:hAnsi="Times New Roman" w:cs="Times New Roman"/>
          <w:sz w:val="24"/>
          <w:szCs w:val="24"/>
          <w:lang w:eastAsia="ru-RU"/>
        </w:rPr>
        <w:t>сільськогосподарське та лісогосподарське освоєння, рекультивація та меліорація земель (управління водними ресурсами для ведення сільського господарства, у тому числі із зрошуванням і меліорацією) на територіях площею 20 гектарів і більше або на територіях та об’єктах природно-заповідного фонду чи в їх охоронних зонах на площі 5 гектарів і більше, будівництво меліоративних систем та окремих об’єктів інженерної інфраструктури меліоративних систем;</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70" w:name="n60"/>
      <w:bookmarkEnd w:id="70"/>
      <w:r w:rsidRPr="00F82F32">
        <w:rPr>
          <w:rFonts w:ascii="Times New Roman" w:eastAsia="Times New Roman" w:hAnsi="Times New Roman" w:cs="Times New Roman"/>
          <w:sz w:val="24"/>
          <w:szCs w:val="24"/>
          <w:lang w:eastAsia="ru-RU"/>
        </w:rPr>
        <w:t>насадження лісу (крім лісовідновлювальних робіт) на площі понад 20 гектарів або на територіях та об’єктах природно-заповідного фонду чи в їх охоронних зонах на площі 5 гектарів і більше;</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71" w:name="n61"/>
      <w:bookmarkEnd w:id="71"/>
      <w:r w:rsidRPr="00F82F32">
        <w:rPr>
          <w:rFonts w:ascii="Times New Roman" w:eastAsia="Times New Roman" w:hAnsi="Times New Roman" w:cs="Times New Roman"/>
          <w:sz w:val="24"/>
          <w:szCs w:val="24"/>
          <w:lang w:eastAsia="ru-RU"/>
        </w:rPr>
        <w:t>зміна цільового призначення земель сільськогосподарського призначення (якщо нове призначення відноситься хоча б до одного виду діяльності, зазначеного у частинах другій та третій цієї статті) та зміна цільового призначення особливо цінних земель;</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72" w:name="n62"/>
      <w:bookmarkEnd w:id="72"/>
      <w:r w:rsidRPr="00F82F32">
        <w:rPr>
          <w:rFonts w:ascii="Times New Roman" w:eastAsia="Times New Roman" w:hAnsi="Times New Roman" w:cs="Times New Roman"/>
          <w:sz w:val="24"/>
          <w:szCs w:val="24"/>
          <w:lang w:eastAsia="ru-RU"/>
        </w:rPr>
        <w:t>потужності для вирощування: птиці (40 тисяч місць і більше); свиней (1 тисяча місць і більше, для свиноматок - 500 місць і більше); великої та дрібної рогатої худоби (1 тисяча місць і більше); кролів та інших хутрових тварин (2 тисячі голів і більше);</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73" w:name="n63"/>
      <w:bookmarkEnd w:id="73"/>
      <w:r w:rsidRPr="00F82F32">
        <w:rPr>
          <w:rFonts w:ascii="Times New Roman" w:eastAsia="Times New Roman" w:hAnsi="Times New Roman" w:cs="Times New Roman"/>
          <w:sz w:val="24"/>
          <w:szCs w:val="24"/>
          <w:lang w:eastAsia="ru-RU"/>
        </w:rPr>
        <w:t>установки для промислової утилізації, видалення туш тварин та/або відходів тваринництва;</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74" w:name="n64"/>
      <w:bookmarkEnd w:id="74"/>
      <w:r w:rsidRPr="00F82F32">
        <w:rPr>
          <w:rFonts w:ascii="Times New Roman" w:eastAsia="Times New Roman" w:hAnsi="Times New Roman" w:cs="Times New Roman"/>
          <w:sz w:val="24"/>
          <w:szCs w:val="24"/>
          <w:lang w:eastAsia="ru-RU"/>
        </w:rPr>
        <w:t>інтенсивна аквакультура з продуктивністю 10 тонн на рік і більше або на територіях та об’єктах природно-заповідного фонду чи в їх охоронних зонах;</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75" w:name="n65"/>
      <w:bookmarkEnd w:id="75"/>
      <w:r w:rsidRPr="00F82F32">
        <w:rPr>
          <w:rFonts w:ascii="Times New Roman" w:eastAsia="Times New Roman" w:hAnsi="Times New Roman" w:cs="Times New Roman"/>
          <w:sz w:val="24"/>
          <w:szCs w:val="24"/>
          <w:lang w:eastAsia="ru-RU"/>
        </w:rPr>
        <w:t>намив територій на землях водного фонду;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76" w:name="n66"/>
      <w:bookmarkEnd w:id="76"/>
      <w:r w:rsidRPr="00F82F32">
        <w:rPr>
          <w:rFonts w:ascii="Times New Roman" w:eastAsia="Times New Roman" w:hAnsi="Times New Roman" w:cs="Times New Roman"/>
          <w:sz w:val="24"/>
          <w:szCs w:val="24"/>
          <w:lang w:eastAsia="ru-RU"/>
        </w:rPr>
        <w:t>3) видобувну промисловість:</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77" w:name="n67"/>
      <w:bookmarkEnd w:id="77"/>
      <w:r w:rsidRPr="00F82F32">
        <w:rPr>
          <w:rFonts w:ascii="Times New Roman" w:eastAsia="Times New Roman" w:hAnsi="Times New Roman" w:cs="Times New Roman"/>
          <w:sz w:val="24"/>
          <w:szCs w:val="24"/>
          <w:lang w:eastAsia="ru-RU"/>
        </w:rPr>
        <w:t>видобування корисних копалин, крім корисних копалин місцевого значення, які видобуваються землевласниками чи землекористувачами в межах наданих їм земельних ділянок з відповідним цільовим використанням;</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78" w:name="n68"/>
      <w:bookmarkEnd w:id="78"/>
      <w:r w:rsidRPr="00F82F32">
        <w:rPr>
          <w:rFonts w:ascii="Times New Roman" w:eastAsia="Times New Roman" w:hAnsi="Times New Roman" w:cs="Times New Roman"/>
          <w:sz w:val="24"/>
          <w:szCs w:val="24"/>
          <w:lang w:eastAsia="ru-RU"/>
        </w:rPr>
        <w:t>перероблення корисних копалин, у тому числі збагачення;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79" w:name="n69"/>
      <w:bookmarkEnd w:id="79"/>
      <w:r w:rsidRPr="00F82F32">
        <w:rPr>
          <w:rFonts w:ascii="Times New Roman" w:eastAsia="Times New Roman" w:hAnsi="Times New Roman" w:cs="Times New Roman"/>
          <w:sz w:val="24"/>
          <w:szCs w:val="24"/>
          <w:lang w:eastAsia="ru-RU"/>
        </w:rPr>
        <w:t>4) енергетичну промисловість:</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80" w:name="n70"/>
      <w:bookmarkEnd w:id="80"/>
      <w:r w:rsidRPr="00F82F32">
        <w:rPr>
          <w:rFonts w:ascii="Times New Roman" w:eastAsia="Times New Roman" w:hAnsi="Times New Roman" w:cs="Times New Roman"/>
          <w:sz w:val="24"/>
          <w:szCs w:val="24"/>
          <w:lang w:eastAsia="ru-RU"/>
        </w:rPr>
        <w:t>зберігання та переробка вуглеводневої сировини (газу природного, газу сланцевих товщ, газу, розчиненого у нафті, газу центрально-басейнового типу, газу (метану) вугільних родовищ, конденсату, нафти, бітуму нафтового, скрапленого газу);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81" w:name="n71"/>
      <w:bookmarkEnd w:id="81"/>
      <w:r w:rsidRPr="00F82F32">
        <w:rPr>
          <w:rFonts w:ascii="Times New Roman" w:eastAsia="Times New Roman" w:hAnsi="Times New Roman" w:cs="Times New Roman"/>
          <w:sz w:val="24"/>
          <w:szCs w:val="24"/>
          <w:lang w:eastAsia="ru-RU"/>
        </w:rPr>
        <w:t>поверхневе та підземне зберігання викопного палива чи продуктів їх переробки на площі 500 квадратних метрів і більше або об’ємом (для рідких або газоподібних) 15 кубічних метрів і більше;</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82" w:name="n72"/>
      <w:bookmarkEnd w:id="82"/>
      <w:r w:rsidRPr="00F82F32">
        <w:rPr>
          <w:rFonts w:ascii="Times New Roman" w:eastAsia="Times New Roman" w:hAnsi="Times New Roman" w:cs="Times New Roman"/>
          <w:sz w:val="24"/>
          <w:szCs w:val="24"/>
          <w:lang w:eastAsia="ru-RU"/>
        </w:rPr>
        <w:t>промислове брикетування кам’яного і бурого вугілля;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83" w:name="n73"/>
      <w:bookmarkEnd w:id="83"/>
      <w:r w:rsidRPr="00F82F32">
        <w:rPr>
          <w:rFonts w:ascii="Times New Roman" w:eastAsia="Times New Roman" w:hAnsi="Times New Roman" w:cs="Times New Roman"/>
          <w:sz w:val="24"/>
          <w:szCs w:val="24"/>
          <w:lang w:eastAsia="ru-RU"/>
        </w:rPr>
        <w:t>гідроелектростанції на річках незалежно від потужності;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84" w:name="n74"/>
      <w:bookmarkEnd w:id="84"/>
      <w:r w:rsidRPr="00F82F32">
        <w:rPr>
          <w:rFonts w:ascii="Times New Roman" w:eastAsia="Times New Roman" w:hAnsi="Times New Roman" w:cs="Times New Roman"/>
          <w:sz w:val="24"/>
          <w:szCs w:val="24"/>
          <w:lang w:eastAsia="ru-RU"/>
        </w:rPr>
        <w:t>гідроакумулюючі електростанції (ГАЕС);</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85" w:name="n75"/>
      <w:bookmarkEnd w:id="85"/>
      <w:r w:rsidRPr="00F82F32">
        <w:rPr>
          <w:rFonts w:ascii="Times New Roman" w:eastAsia="Times New Roman" w:hAnsi="Times New Roman" w:cs="Times New Roman"/>
          <w:sz w:val="24"/>
          <w:szCs w:val="24"/>
          <w:lang w:eastAsia="ru-RU"/>
        </w:rPr>
        <w:t>вітрові парки, вітрові електростанції, що мають дві і більше турбіни або висота яких становить 50 метрів і більше;</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86" w:name="n76"/>
      <w:bookmarkEnd w:id="86"/>
      <w:r w:rsidRPr="00F82F32">
        <w:rPr>
          <w:rFonts w:ascii="Times New Roman" w:eastAsia="Times New Roman" w:hAnsi="Times New Roman" w:cs="Times New Roman"/>
          <w:sz w:val="24"/>
          <w:szCs w:val="24"/>
          <w:lang w:eastAsia="ru-RU"/>
        </w:rPr>
        <w:t>5) виробництво та обробку металу: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87" w:name="n77"/>
      <w:bookmarkEnd w:id="87"/>
      <w:r w:rsidRPr="00F82F32">
        <w:rPr>
          <w:rFonts w:ascii="Times New Roman" w:eastAsia="Times New Roman" w:hAnsi="Times New Roman" w:cs="Times New Roman"/>
          <w:sz w:val="24"/>
          <w:szCs w:val="24"/>
          <w:lang w:eastAsia="ru-RU"/>
        </w:rPr>
        <w:lastRenderedPageBreak/>
        <w:t>установки для випалювання або агломерації металевих руд (у тому числі сульфідної руди);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88" w:name="n78"/>
      <w:bookmarkEnd w:id="88"/>
      <w:r w:rsidRPr="00F82F32">
        <w:rPr>
          <w:rFonts w:ascii="Times New Roman" w:eastAsia="Times New Roman" w:hAnsi="Times New Roman" w:cs="Times New Roman"/>
          <w:sz w:val="24"/>
          <w:szCs w:val="24"/>
          <w:lang w:eastAsia="ru-RU"/>
        </w:rPr>
        <w:t>установки для обробки чорних металів: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89" w:name="n79"/>
      <w:bookmarkEnd w:id="89"/>
      <w:r w:rsidRPr="00F82F32">
        <w:rPr>
          <w:rFonts w:ascii="Times New Roman" w:eastAsia="Times New Roman" w:hAnsi="Times New Roman" w:cs="Times New Roman"/>
          <w:sz w:val="24"/>
          <w:szCs w:val="24"/>
          <w:lang w:eastAsia="ru-RU"/>
        </w:rPr>
        <w:t>стани гарячої прокатки продуктивністю, що перевищує 20 тонн сирої сталі за годину;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90" w:name="n80"/>
      <w:bookmarkEnd w:id="90"/>
      <w:r w:rsidRPr="00F82F32">
        <w:rPr>
          <w:rFonts w:ascii="Times New Roman" w:eastAsia="Times New Roman" w:hAnsi="Times New Roman" w:cs="Times New Roman"/>
          <w:sz w:val="24"/>
          <w:szCs w:val="24"/>
          <w:lang w:eastAsia="ru-RU"/>
        </w:rPr>
        <w:t>ковальські молоти, енергетична потужність яких перевищує 50 кілоджоулів на молот, а потужність теплового споживання перевищує 20 мегават;</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91" w:name="n81"/>
      <w:bookmarkEnd w:id="91"/>
      <w:r w:rsidRPr="00F82F32">
        <w:rPr>
          <w:rFonts w:ascii="Times New Roman" w:eastAsia="Times New Roman" w:hAnsi="Times New Roman" w:cs="Times New Roman"/>
          <w:sz w:val="24"/>
          <w:szCs w:val="24"/>
          <w:lang w:eastAsia="ru-RU"/>
        </w:rPr>
        <w:t>нанесення захисних розпилених металевих покриттів з подачею сирої сталі продуктивністю, що перевищує 2 тонни за годину;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92" w:name="n82"/>
      <w:bookmarkEnd w:id="92"/>
      <w:r w:rsidRPr="00F82F32">
        <w:rPr>
          <w:rFonts w:ascii="Times New Roman" w:eastAsia="Times New Roman" w:hAnsi="Times New Roman" w:cs="Times New Roman"/>
          <w:sz w:val="24"/>
          <w:szCs w:val="24"/>
          <w:lang w:eastAsia="ru-RU"/>
        </w:rPr>
        <w:t>установки для виплавляння, включаючи легування сплавів, кольорових металів, у тому числі рекуперованих продуктів (рафінування, ливарне виробництво тощо), плавильною продуктивністю, що перевищує 4 тонни на добу для свинцю та кадмію або 20 тонн на добу для інших металів;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93" w:name="n83"/>
      <w:bookmarkEnd w:id="93"/>
      <w:r w:rsidRPr="00F82F32">
        <w:rPr>
          <w:rFonts w:ascii="Times New Roman" w:eastAsia="Times New Roman" w:hAnsi="Times New Roman" w:cs="Times New Roman"/>
          <w:sz w:val="24"/>
          <w:szCs w:val="24"/>
          <w:lang w:eastAsia="ru-RU"/>
        </w:rPr>
        <w:t xml:space="preserve">установки для поверхневої обробки металів </w:t>
      </w:r>
      <w:proofErr w:type="gramStart"/>
      <w:r w:rsidRPr="00F82F32">
        <w:rPr>
          <w:rFonts w:ascii="Times New Roman" w:eastAsia="Times New Roman" w:hAnsi="Times New Roman" w:cs="Times New Roman"/>
          <w:sz w:val="24"/>
          <w:szCs w:val="24"/>
          <w:lang w:eastAsia="ru-RU"/>
        </w:rPr>
        <w:t>у чанах</w:t>
      </w:r>
      <w:proofErr w:type="gramEnd"/>
      <w:r w:rsidRPr="00F82F32">
        <w:rPr>
          <w:rFonts w:ascii="Times New Roman" w:eastAsia="Times New Roman" w:hAnsi="Times New Roman" w:cs="Times New Roman"/>
          <w:sz w:val="24"/>
          <w:szCs w:val="24"/>
          <w:lang w:eastAsia="ru-RU"/>
        </w:rPr>
        <w:t xml:space="preserve"> з пластичних матеріалів з використанням електролітичних або хімічних процесів, якщо об’єм переробного технологічного чана перевищує 30 кубічних метрів;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94" w:name="n84"/>
      <w:bookmarkEnd w:id="94"/>
      <w:r w:rsidRPr="00F82F32">
        <w:rPr>
          <w:rFonts w:ascii="Times New Roman" w:eastAsia="Times New Roman" w:hAnsi="Times New Roman" w:cs="Times New Roman"/>
          <w:sz w:val="24"/>
          <w:szCs w:val="24"/>
          <w:lang w:eastAsia="ru-RU"/>
        </w:rPr>
        <w:t>виробництво і складання автомобілів, виробництво двигунів;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95" w:name="n85"/>
      <w:bookmarkEnd w:id="95"/>
      <w:r w:rsidRPr="00F82F32">
        <w:rPr>
          <w:rFonts w:ascii="Times New Roman" w:eastAsia="Times New Roman" w:hAnsi="Times New Roman" w:cs="Times New Roman"/>
          <w:sz w:val="24"/>
          <w:szCs w:val="24"/>
          <w:lang w:eastAsia="ru-RU"/>
        </w:rPr>
        <w:t>верфі;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96" w:name="n86"/>
      <w:bookmarkEnd w:id="96"/>
      <w:r w:rsidRPr="00F82F32">
        <w:rPr>
          <w:rFonts w:ascii="Times New Roman" w:eastAsia="Times New Roman" w:hAnsi="Times New Roman" w:cs="Times New Roman"/>
          <w:sz w:val="24"/>
          <w:szCs w:val="24"/>
          <w:lang w:eastAsia="ru-RU"/>
        </w:rPr>
        <w:t>підприємства з виготовлення і ремонту літаків;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97" w:name="n87"/>
      <w:bookmarkEnd w:id="97"/>
      <w:r w:rsidRPr="00F82F32">
        <w:rPr>
          <w:rFonts w:ascii="Times New Roman" w:eastAsia="Times New Roman" w:hAnsi="Times New Roman" w:cs="Times New Roman"/>
          <w:sz w:val="24"/>
          <w:szCs w:val="24"/>
          <w:lang w:eastAsia="ru-RU"/>
        </w:rPr>
        <w:t>виробництво і ремонт залізничного рухомого складу та устаткування для інфраструктури залізничного транспорту;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98" w:name="n88"/>
      <w:bookmarkEnd w:id="98"/>
      <w:r w:rsidRPr="00F82F32">
        <w:rPr>
          <w:rFonts w:ascii="Times New Roman" w:eastAsia="Times New Roman" w:hAnsi="Times New Roman" w:cs="Times New Roman"/>
          <w:sz w:val="24"/>
          <w:szCs w:val="24"/>
          <w:lang w:eastAsia="ru-RU"/>
        </w:rPr>
        <w:t>штампування з використанням вибухових речовин;</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99" w:name="n89"/>
      <w:bookmarkEnd w:id="99"/>
      <w:r w:rsidRPr="00F82F32">
        <w:rPr>
          <w:rFonts w:ascii="Times New Roman" w:eastAsia="Times New Roman" w:hAnsi="Times New Roman" w:cs="Times New Roman"/>
          <w:sz w:val="24"/>
          <w:szCs w:val="24"/>
          <w:lang w:eastAsia="ru-RU"/>
        </w:rPr>
        <w:t>6) переробку мінеральної сировини: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00" w:name="n90"/>
      <w:bookmarkEnd w:id="100"/>
      <w:r w:rsidRPr="00F82F32">
        <w:rPr>
          <w:rFonts w:ascii="Times New Roman" w:eastAsia="Times New Roman" w:hAnsi="Times New Roman" w:cs="Times New Roman"/>
          <w:sz w:val="24"/>
          <w:szCs w:val="24"/>
          <w:lang w:eastAsia="ru-RU"/>
        </w:rPr>
        <w:t>коксові печі, інші установки для виробництва коксу або графіту;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01" w:name="n91"/>
      <w:bookmarkEnd w:id="101"/>
      <w:r w:rsidRPr="00F82F32">
        <w:rPr>
          <w:rFonts w:ascii="Times New Roman" w:eastAsia="Times New Roman" w:hAnsi="Times New Roman" w:cs="Times New Roman"/>
          <w:sz w:val="24"/>
          <w:szCs w:val="24"/>
          <w:lang w:eastAsia="ru-RU"/>
        </w:rPr>
        <w:t>виробництво цементу або цементного клінкеру;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02" w:name="n92"/>
      <w:bookmarkEnd w:id="102"/>
      <w:r w:rsidRPr="00F82F32">
        <w:rPr>
          <w:rFonts w:ascii="Times New Roman" w:eastAsia="Times New Roman" w:hAnsi="Times New Roman" w:cs="Times New Roman"/>
          <w:sz w:val="24"/>
          <w:szCs w:val="24"/>
          <w:lang w:eastAsia="ru-RU"/>
        </w:rPr>
        <w:t>виробництво вапна в обсязі, що перевищує 50 тонн на добу;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03" w:name="n93"/>
      <w:bookmarkEnd w:id="103"/>
      <w:r w:rsidRPr="00F82F32">
        <w:rPr>
          <w:rFonts w:ascii="Times New Roman" w:eastAsia="Times New Roman" w:hAnsi="Times New Roman" w:cs="Times New Roman"/>
          <w:sz w:val="24"/>
          <w:szCs w:val="24"/>
          <w:lang w:eastAsia="ru-RU"/>
        </w:rPr>
        <w:t>виробництво скла, у тому числі виготовлення скляного волокна, в обсязі, що перевищує 20 тонн на добу;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04" w:name="n94"/>
      <w:bookmarkEnd w:id="104"/>
      <w:r w:rsidRPr="00F82F32">
        <w:rPr>
          <w:rFonts w:ascii="Times New Roman" w:eastAsia="Times New Roman" w:hAnsi="Times New Roman" w:cs="Times New Roman"/>
          <w:sz w:val="24"/>
          <w:szCs w:val="24"/>
          <w:lang w:eastAsia="ru-RU"/>
        </w:rPr>
        <w:t>виплавка мінеральних речовин, у тому числі виробництво мінеральних волокон;</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05" w:name="n95"/>
      <w:bookmarkEnd w:id="105"/>
      <w:r w:rsidRPr="00F82F32">
        <w:rPr>
          <w:rFonts w:ascii="Times New Roman" w:eastAsia="Times New Roman" w:hAnsi="Times New Roman" w:cs="Times New Roman"/>
          <w:sz w:val="24"/>
          <w:szCs w:val="24"/>
          <w:lang w:eastAsia="ru-RU"/>
        </w:rPr>
        <w:t>виробництво керамічних продуктів шляхом випалювання, зокрема покрівельної черепиці, цегли, вогнестійкої цегли, керамічної плитки, кам’яної кераміки або фарфорових виробів, виробничою продуктивністю понад 75 тонн за добу та/або випалювальних печей місткістю більш як 4 кубічні метри і щільністю затвердіння на піч понад 300 кілограмів на 1 метр кубічний;</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06" w:name="n96"/>
      <w:bookmarkEnd w:id="106"/>
      <w:r w:rsidRPr="00F82F32">
        <w:rPr>
          <w:rFonts w:ascii="Times New Roman" w:eastAsia="Times New Roman" w:hAnsi="Times New Roman" w:cs="Times New Roman"/>
          <w:sz w:val="24"/>
          <w:szCs w:val="24"/>
          <w:lang w:eastAsia="ru-RU"/>
        </w:rPr>
        <w:t>7) хімічну промисловість:</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07" w:name="n97"/>
      <w:bookmarkEnd w:id="107"/>
      <w:r w:rsidRPr="00F82F32">
        <w:rPr>
          <w:rFonts w:ascii="Times New Roman" w:eastAsia="Times New Roman" w:hAnsi="Times New Roman" w:cs="Times New Roman"/>
          <w:sz w:val="24"/>
          <w:szCs w:val="24"/>
          <w:lang w:eastAsia="ru-RU"/>
        </w:rPr>
        <w:t>установки для виробництва вибухових речовин;</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08" w:name="n98"/>
      <w:bookmarkEnd w:id="108"/>
      <w:r w:rsidRPr="00F82F32">
        <w:rPr>
          <w:rFonts w:ascii="Times New Roman" w:eastAsia="Times New Roman" w:hAnsi="Times New Roman" w:cs="Times New Roman"/>
          <w:sz w:val="24"/>
          <w:szCs w:val="24"/>
          <w:lang w:eastAsia="ru-RU"/>
        </w:rPr>
        <w:t>установки, в яких хімічні і біологічні процеси використовуються для виробництва білкових кормових добавок, ферментів та інших білкових речовин;</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09" w:name="n99"/>
      <w:bookmarkEnd w:id="109"/>
      <w:r w:rsidRPr="00F82F32">
        <w:rPr>
          <w:rFonts w:ascii="Times New Roman" w:eastAsia="Times New Roman" w:hAnsi="Times New Roman" w:cs="Times New Roman"/>
          <w:sz w:val="24"/>
          <w:szCs w:val="24"/>
          <w:lang w:eastAsia="ru-RU"/>
        </w:rPr>
        <w:t>зберігання хімічних продуктів (базисні і витратні склади, сховища, бази);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10" w:name="n100"/>
      <w:bookmarkEnd w:id="110"/>
      <w:r w:rsidRPr="00F82F32">
        <w:rPr>
          <w:rFonts w:ascii="Times New Roman" w:eastAsia="Times New Roman" w:hAnsi="Times New Roman" w:cs="Times New Roman"/>
          <w:sz w:val="24"/>
          <w:szCs w:val="24"/>
          <w:lang w:eastAsia="ru-RU"/>
        </w:rPr>
        <w:t>8) харчову промисловість:</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11" w:name="n101"/>
      <w:bookmarkEnd w:id="111"/>
      <w:r w:rsidRPr="00F82F32">
        <w:rPr>
          <w:rFonts w:ascii="Times New Roman" w:eastAsia="Times New Roman" w:hAnsi="Times New Roman" w:cs="Times New Roman"/>
          <w:sz w:val="24"/>
          <w:szCs w:val="24"/>
          <w:lang w:eastAsia="ru-RU"/>
        </w:rPr>
        <w:lastRenderedPageBreak/>
        <w:t>виробництво продуктів харчування шляхом обробки та переробки: сировини тваринного походження (крім молока) продуктивністю виходу готової продукції понад 75 тонн на добу; сировини рослинного походження продуктивністю виходу готової продукції понад 300 тонн на добу (середній показник за квартал); молока, якщо обсяг одержаного молока перевищує 200 тонн на добу (на основі середньорічного показника);</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12" w:name="n102"/>
      <w:bookmarkEnd w:id="112"/>
      <w:r w:rsidRPr="00F82F32">
        <w:rPr>
          <w:rFonts w:ascii="Times New Roman" w:eastAsia="Times New Roman" w:hAnsi="Times New Roman" w:cs="Times New Roman"/>
          <w:sz w:val="24"/>
          <w:szCs w:val="24"/>
          <w:lang w:eastAsia="ru-RU"/>
        </w:rPr>
        <w:t>пакування та консервування тваринних і рослинних продуктів у обсязі понад 50 тонн на добу;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13" w:name="n103"/>
      <w:bookmarkEnd w:id="113"/>
      <w:r w:rsidRPr="00F82F32">
        <w:rPr>
          <w:rFonts w:ascii="Times New Roman" w:eastAsia="Times New Roman" w:hAnsi="Times New Roman" w:cs="Times New Roman"/>
          <w:sz w:val="24"/>
          <w:szCs w:val="24"/>
          <w:lang w:eastAsia="ru-RU"/>
        </w:rPr>
        <w:t>виробництво молочних продуктів в обсязі понад 20 тонн на добу;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14" w:name="n104"/>
      <w:bookmarkEnd w:id="114"/>
      <w:r w:rsidRPr="00F82F32">
        <w:rPr>
          <w:rFonts w:ascii="Times New Roman" w:eastAsia="Times New Roman" w:hAnsi="Times New Roman" w:cs="Times New Roman"/>
          <w:sz w:val="24"/>
          <w:szCs w:val="24"/>
          <w:lang w:eastAsia="ru-RU"/>
        </w:rPr>
        <w:t>виробництво пива та солоду в обсязі понад 50 тонн на добу;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15" w:name="n105"/>
      <w:bookmarkEnd w:id="115"/>
      <w:r w:rsidRPr="00F82F32">
        <w:rPr>
          <w:rFonts w:ascii="Times New Roman" w:eastAsia="Times New Roman" w:hAnsi="Times New Roman" w:cs="Times New Roman"/>
          <w:sz w:val="24"/>
          <w:szCs w:val="24"/>
          <w:lang w:eastAsia="ru-RU"/>
        </w:rPr>
        <w:t>виробництво кондитерських виробів та патоки в обсязі понад 20 тонн на добу;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16" w:name="n106"/>
      <w:bookmarkEnd w:id="116"/>
      <w:r w:rsidRPr="00F82F32">
        <w:rPr>
          <w:rFonts w:ascii="Times New Roman" w:eastAsia="Times New Roman" w:hAnsi="Times New Roman" w:cs="Times New Roman"/>
          <w:sz w:val="24"/>
          <w:szCs w:val="24"/>
          <w:lang w:eastAsia="ru-RU"/>
        </w:rPr>
        <w:t>виробництво крохмалю;</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17" w:name="n107"/>
      <w:bookmarkEnd w:id="117"/>
      <w:r w:rsidRPr="00F82F32">
        <w:rPr>
          <w:rFonts w:ascii="Times New Roman" w:eastAsia="Times New Roman" w:hAnsi="Times New Roman" w:cs="Times New Roman"/>
          <w:sz w:val="24"/>
          <w:szCs w:val="24"/>
          <w:lang w:eastAsia="ru-RU"/>
        </w:rPr>
        <w:t>підприємства з переробки риби і риб’ячого жиру;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18" w:name="n108"/>
      <w:bookmarkEnd w:id="118"/>
      <w:r w:rsidRPr="00F82F32">
        <w:rPr>
          <w:rFonts w:ascii="Times New Roman" w:eastAsia="Times New Roman" w:hAnsi="Times New Roman" w:cs="Times New Roman"/>
          <w:sz w:val="24"/>
          <w:szCs w:val="24"/>
          <w:lang w:eastAsia="ru-RU"/>
        </w:rPr>
        <w:t>бійні продуктивністю понад 10 тонн на добу;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19" w:name="n109"/>
      <w:bookmarkEnd w:id="119"/>
      <w:r w:rsidRPr="00F82F32">
        <w:rPr>
          <w:rFonts w:ascii="Times New Roman" w:eastAsia="Times New Roman" w:hAnsi="Times New Roman" w:cs="Times New Roman"/>
          <w:sz w:val="24"/>
          <w:szCs w:val="24"/>
          <w:lang w:eastAsia="ru-RU"/>
        </w:rPr>
        <w:t>цукрові заводи;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20" w:name="n110"/>
      <w:bookmarkEnd w:id="120"/>
      <w:r w:rsidRPr="00F82F32">
        <w:rPr>
          <w:rFonts w:ascii="Times New Roman" w:eastAsia="Times New Roman" w:hAnsi="Times New Roman" w:cs="Times New Roman"/>
          <w:sz w:val="24"/>
          <w:szCs w:val="24"/>
          <w:lang w:eastAsia="ru-RU"/>
        </w:rPr>
        <w:t>9) підприємства текстильної, шкіряної, деревообробної і паперової промисловості продуктивністю понад 1 тонну на добу: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21" w:name="n111"/>
      <w:bookmarkEnd w:id="121"/>
      <w:r w:rsidRPr="00F82F32">
        <w:rPr>
          <w:rFonts w:ascii="Times New Roman" w:eastAsia="Times New Roman" w:hAnsi="Times New Roman" w:cs="Times New Roman"/>
          <w:sz w:val="24"/>
          <w:szCs w:val="24"/>
          <w:lang w:eastAsia="ru-RU"/>
        </w:rPr>
        <w:t>з первинної обробки (промивання, відбілювання, мерсеризація) або фарбування волокон чи текстилю;</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22" w:name="n112"/>
      <w:bookmarkEnd w:id="122"/>
      <w:r w:rsidRPr="00F82F32">
        <w:rPr>
          <w:rFonts w:ascii="Times New Roman" w:eastAsia="Times New Roman" w:hAnsi="Times New Roman" w:cs="Times New Roman"/>
          <w:sz w:val="24"/>
          <w:szCs w:val="24"/>
          <w:lang w:eastAsia="ru-RU"/>
        </w:rPr>
        <w:t>з обробки шкірсировини та хутра;</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23" w:name="n113"/>
      <w:bookmarkEnd w:id="123"/>
      <w:r w:rsidRPr="00F82F32">
        <w:rPr>
          <w:rFonts w:ascii="Times New Roman" w:eastAsia="Times New Roman" w:hAnsi="Times New Roman" w:cs="Times New Roman"/>
          <w:sz w:val="24"/>
          <w:szCs w:val="24"/>
          <w:lang w:eastAsia="ru-RU"/>
        </w:rPr>
        <w:t>з дублення шкір;</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24" w:name="n114"/>
      <w:bookmarkEnd w:id="124"/>
      <w:r w:rsidRPr="00F82F32">
        <w:rPr>
          <w:rFonts w:ascii="Times New Roman" w:eastAsia="Times New Roman" w:hAnsi="Times New Roman" w:cs="Times New Roman"/>
          <w:sz w:val="24"/>
          <w:szCs w:val="24"/>
          <w:lang w:eastAsia="ru-RU"/>
        </w:rPr>
        <w:t>з оброблення деревини (хімічне перероблення деревини, виробництво деревоволокнистих плит, деревообробне виробництво з використанням синтетичних смол, консервування деревини просоченням);</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25" w:name="n115"/>
      <w:bookmarkEnd w:id="125"/>
      <w:r w:rsidRPr="00F82F32">
        <w:rPr>
          <w:rFonts w:ascii="Times New Roman" w:eastAsia="Times New Roman" w:hAnsi="Times New Roman" w:cs="Times New Roman"/>
          <w:sz w:val="24"/>
          <w:szCs w:val="24"/>
          <w:lang w:eastAsia="ru-RU"/>
        </w:rPr>
        <w:t>з промислового виробництва і переробки паперу та картону з будь-якої сировини;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26" w:name="n116"/>
      <w:bookmarkEnd w:id="126"/>
      <w:r w:rsidRPr="00F82F32">
        <w:rPr>
          <w:rFonts w:ascii="Times New Roman" w:eastAsia="Times New Roman" w:hAnsi="Times New Roman" w:cs="Times New Roman"/>
          <w:sz w:val="24"/>
          <w:szCs w:val="24"/>
          <w:lang w:eastAsia="ru-RU"/>
        </w:rPr>
        <w:t>10) інфраструктурні проекти: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27" w:name="n117"/>
      <w:bookmarkEnd w:id="127"/>
      <w:r w:rsidRPr="00F82F32">
        <w:rPr>
          <w:rFonts w:ascii="Times New Roman" w:eastAsia="Times New Roman" w:hAnsi="Times New Roman" w:cs="Times New Roman"/>
          <w:sz w:val="24"/>
          <w:szCs w:val="24"/>
          <w:lang w:eastAsia="ru-RU"/>
        </w:rPr>
        <w:t>облаштування індустріальних парків;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28" w:name="n118"/>
      <w:bookmarkEnd w:id="128"/>
      <w:r w:rsidRPr="00F82F32">
        <w:rPr>
          <w:rFonts w:ascii="Times New Roman" w:eastAsia="Times New Roman" w:hAnsi="Times New Roman" w:cs="Times New Roman"/>
          <w:sz w:val="24"/>
          <w:szCs w:val="24"/>
          <w:lang w:eastAsia="ru-RU"/>
        </w:rPr>
        <w:t>будівництво житлових кварталів (комплексів багатоквартирних житлових будинків) та торговельних чи розважальних комплексів поза межами населених пунктів на площі 1,5 гектара і більше або в межах населених пунктів, якщо не передбачено їх підключення до централізованого водопостачання та/або водовідведення; будівництво кінотеатрів з більш як 6 екранами; будівництво (облаштування) автостоянок на площі не менш як 1 гектар і більш як на 100 паркомісць;</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29" w:name="n119"/>
      <w:bookmarkEnd w:id="129"/>
      <w:r w:rsidRPr="00F82F32">
        <w:rPr>
          <w:rFonts w:ascii="Times New Roman" w:eastAsia="Times New Roman" w:hAnsi="Times New Roman" w:cs="Times New Roman"/>
          <w:sz w:val="24"/>
          <w:szCs w:val="24"/>
          <w:lang w:eastAsia="ru-RU"/>
        </w:rPr>
        <w:t>будівництво аеропортів та аеродромів з основною злітно-посадковою смугою довжиною до 2100 метрів;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30" w:name="n120"/>
      <w:bookmarkEnd w:id="130"/>
      <w:r w:rsidRPr="00F82F32">
        <w:rPr>
          <w:rFonts w:ascii="Times New Roman" w:eastAsia="Times New Roman" w:hAnsi="Times New Roman" w:cs="Times New Roman"/>
          <w:sz w:val="24"/>
          <w:szCs w:val="24"/>
          <w:lang w:eastAsia="ru-RU"/>
        </w:rPr>
        <w:t>будівництво залізничних вокзалів, залізничних колій і споруд;</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31" w:name="n121"/>
      <w:bookmarkEnd w:id="131"/>
      <w:r w:rsidRPr="00F82F32">
        <w:rPr>
          <w:rFonts w:ascii="Times New Roman" w:eastAsia="Times New Roman" w:hAnsi="Times New Roman" w:cs="Times New Roman"/>
          <w:sz w:val="24"/>
          <w:szCs w:val="24"/>
          <w:lang w:eastAsia="ru-RU"/>
        </w:rPr>
        <w:t>будівництво перевантажувальних терміналів та обладнання для перевантаження різних видів транспорту, а також терміналів для різних видів транспорту;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32" w:name="n122"/>
      <w:bookmarkEnd w:id="132"/>
      <w:r w:rsidRPr="00F82F32">
        <w:rPr>
          <w:rFonts w:ascii="Times New Roman" w:eastAsia="Times New Roman" w:hAnsi="Times New Roman" w:cs="Times New Roman"/>
          <w:sz w:val="24"/>
          <w:szCs w:val="24"/>
          <w:lang w:eastAsia="ru-RU"/>
        </w:rPr>
        <w:t>будівництво гребель та встановлення іншого обладнання для утримання або накопичення води на тривалі проміжки часу;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33" w:name="n123"/>
      <w:bookmarkEnd w:id="133"/>
      <w:r w:rsidRPr="00F82F32">
        <w:rPr>
          <w:rFonts w:ascii="Times New Roman" w:eastAsia="Times New Roman" w:hAnsi="Times New Roman" w:cs="Times New Roman"/>
          <w:sz w:val="24"/>
          <w:szCs w:val="24"/>
          <w:lang w:eastAsia="ru-RU"/>
        </w:rPr>
        <w:lastRenderedPageBreak/>
        <w:t>проведення робіт з розчищення і днопоглиблення русла та дна річок, берегоукріплення, зміни і стабілізації стану русел річок;</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34" w:name="n124"/>
      <w:bookmarkEnd w:id="134"/>
      <w:r w:rsidRPr="00F82F32">
        <w:rPr>
          <w:rFonts w:ascii="Times New Roman" w:eastAsia="Times New Roman" w:hAnsi="Times New Roman" w:cs="Times New Roman"/>
          <w:sz w:val="24"/>
          <w:szCs w:val="24"/>
          <w:lang w:eastAsia="ru-RU"/>
        </w:rPr>
        <w:t>будівництво трамвайних колій, підвісних канатних доріг та фунікулерів або подібних ліній, що використовуються для перевезення пасажирів;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35" w:name="n125"/>
      <w:bookmarkEnd w:id="135"/>
      <w:r w:rsidRPr="00F82F32">
        <w:rPr>
          <w:rFonts w:ascii="Times New Roman" w:eastAsia="Times New Roman" w:hAnsi="Times New Roman" w:cs="Times New Roman"/>
          <w:sz w:val="24"/>
          <w:szCs w:val="24"/>
          <w:lang w:eastAsia="ru-RU"/>
        </w:rPr>
        <w:t>будівництво підземних, наземних ліній метрополітену як єдиних комплексів, у тому числі депо з комплексом споруд технічного обслуговування;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36" w:name="n126"/>
      <w:bookmarkEnd w:id="136"/>
      <w:r w:rsidRPr="00F82F32">
        <w:rPr>
          <w:rFonts w:ascii="Times New Roman" w:eastAsia="Times New Roman" w:hAnsi="Times New Roman" w:cs="Times New Roman"/>
          <w:sz w:val="24"/>
          <w:szCs w:val="24"/>
          <w:lang w:eastAsia="ru-RU"/>
        </w:rPr>
        <w:t>будівництво акведуків та трубопроводів для транспортування води на далекі відстані;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37" w:name="n127"/>
      <w:bookmarkEnd w:id="137"/>
      <w:r w:rsidRPr="00F82F32">
        <w:rPr>
          <w:rFonts w:ascii="Times New Roman" w:eastAsia="Times New Roman" w:hAnsi="Times New Roman" w:cs="Times New Roman"/>
          <w:sz w:val="24"/>
          <w:szCs w:val="24"/>
          <w:lang w:eastAsia="ru-RU"/>
        </w:rPr>
        <w:t>будівництво магістральних продуктопроводів (трубопроводів для транспортування газу, аміаку, нафти або хімічних речовин);</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38" w:name="n128"/>
      <w:bookmarkEnd w:id="138"/>
      <w:r w:rsidRPr="00F82F32">
        <w:rPr>
          <w:rFonts w:ascii="Times New Roman" w:eastAsia="Times New Roman" w:hAnsi="Times New Roman" w:cs="Times New Roman"/>
          <w:sz w:val="24"/>
          <w:szCs w:val="24"/>
          <w:lang w:eastAsia="ru-RU"/>
        </w:rPr>
        <w:t>будівництво повітряних ліній електропередачі напругою 220 кіловольт і більше та підстанцій напругою 330 кіловольт і більше;</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39" w:name="n589"/>
      <w:bookmarkEnd w:id="139"/>
      <w:r w:rsidRPr="00F82F32">
        <w:rPr>
          <w:rFonts w:ascii="Times New Roman" w:eastAsia="Times New Roman" w:hAnsi="Times New Roman" w:cs="Times New Roman"/>
          <w:i/>
          <w:iCs/>
          <w:sz w:val="24"/>
          <w:szCs w:val="24"/>
          <w:lang w:eastAsia="ru-RU"/>
        </w:rPr>
        <w:t>{Абзац тринадцятий пункту 10 частини третьої статті 3 в редакції Закону </w:t>
      </w:r>
      <w:hyperlink r:id="rId49" w:anchor="n245" w:tgtFrame="_blank" w:history="1">
        <w:r w:rsidRPr="00F82F32">
          <w:rPr>
            <w:rFonts w:ascii="Times New Roman" w:eastAsia="Times New Roman" w:hAnsi="Times New Roman" w:cs="Times New Roman"/>
            <w:i/>
            <w:iCs/>
            <w:color w:val="000099"/>
            <w:sz w:val="24"/>
            <w:szCs w:val="24"/>
            <w:u w:val="single"/>
            <w:lang w:eastAsia="ru-RU"/>
          </w:rPr>
          <w:t>№ 1657-IX від 15.07.2021</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40" w:name="n129"/>
      <w:bookmarkEnd w:id="140"/>
      <w:r w:rsidRPr="00F82F32">
        <w:rPr>
          <w:rFonts w:ascii="Times New Roman" w:eastAsia="Times New Roman" w:hAnsi="Times New Roman" w:cs="Times New Roman"/>
          <w:sz w:val="24"/>
          <w:szCs w:val="24"/>
          <w:lang w:eastAsia="ru-RU"/>
        </w:rPr>
        <w:t>будівництво гідротехнічних споруд морських і річкових портів;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41" w:name="n130"/>
      <w:bookmarkEnd w:id="141"/>
      <w:r w:rsidRPr="00F82F32">
        <w:rPr>
          <w:rFonts w:ascii="Times New Roman" w:eastAsia="Times New Roman" w:hAnsi="Times New Roman" w:cs="Times New Roman"/>
          <w:sz w:val="24"/>
          <w:szCs w:val="24"/>
          <w:lang w:eastAsia="ru-RU"/>
        </w:rPr>
        <w:t>будівництво глибоководних суднових ходів, у тому числі у природних руслах річок, спеціальних каналів на суходолі та у мілководних морських акваторіях, придатних для проходження суден, а також каналів у протипаводкових цілях та гідротехнічних споруд;</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42" w:name="n131"/>
      <w:bookmarkEnd w:id="142"/>
      <w:r w:rsidRPr="00F82F32">
        <w:rPr>
          <w:rFonts w:ascii="Times New Roman" w:eastAsia="Times New Roman" w:hAnsi="Times New Roman" w:cs="Times New Roman"/>
          <w:sz w:val="24"/>
          <w:szCs w:val="24"/>
          <w:lang w:eastAsia="ru-RU"/>
        </w:rPr>
        <w:t>спеціалізовані морські або річкові термінали;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43" w:name="n132"/>
      <w:bookmarkEnd w:id="143"/>
      <w:r w:rsidRPr="00F82F32">
        <w:rPr>
          <w:rFonts w:ascii="Times New Roman" w:eastAsia="Times New Roman" w:hAnsi="Times New Roman" w:cs="Times New Roman"/>
          <w:sz w:val="24"/>
          <w:szCs w:val="24"/>
          <w:lang w:eastAsia="ru-RU"/>
        </w:rPr>
        <w:t>проведення прибережних робіт з метою усунення ерозії та будівельних робіт на морі, які призводять до зміни морського узбережжя, зокрема будівництво основних гідротехнічних споруд, підводні звалища ґрунтів, а також інші роботи на морі, крім експлуатаційних днопоглиблювальних робіт;</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44" w:name="n133"/>
      <w:bookmarkEnd w:id="144"/>
      <w:r w:rsidRPr="00F82F32">
        <w:rPr>
          <w:rFonts w:ascii="Times New Roman" w:eastAsia="Times New Roman" w:hAnsi="Times New Roman" w:cs="Times New Roman"/>
          <w:sz w:val="24"/>
          <w:szCs w:val="24"/>
          <w:lang w:eastAsia="ru-RU"/>
        </w:rPr>
        <w:t>установки для очищення стічних вод з водовідведенням 10 тисяч кубічних метрів на добу і більше;</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45" w:name="n134"/>
      <w:bookmarkEnd w:id="145"/>
      <w:r w:rsidRPr="00F82F32">
        <w:rPr>
          <w:rFonts w:ascii="Times New Roman" w:eastAsia="Times New Roman" w:hAnsi="Times New Roman" w:cs="Times New Roman"/>
          <w:sz w:val="24"/>
          <w:szCs w:val="24"/>
          <w:lang w:eastAsia="ru-RU"/>
        </w:rPr>
        <w:t>11) інші види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46" w:name="n135"/>
      <w:bookmarkEnd w:id="146"/>
      <w:r w:rsidRPr="00F82F32">
        <w:rPr>
          <w:rFonts w:ascii="Times New Roman" w:eastAsia="Times New Roman" w:hAnsi="Times New Roman" w:cs="Times New Roman"/>
          <w:sz w:val="24"/>
          <w:szCs w:val="24"/>
          <w:lang w:eastAsia="ru-RU"/>
        </w:rPr>
        <w:t>постійно діючі траси і треки для перегонів, тестові полігони для моторизованих транспортних засобів;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47" w:name="n136"/>
      <w:bookmarkEnd w:id="147"/>
      <w:r w:rsidRPr="00F82F32">
        <w:rPr>
          <w:rFonts w:ascii="Times New Roman" w:eastAsia="Times New Roman" w:hAnsi="Times New Roman" w:cs="Times New Roman"/>
          <w:sz w:val="24"/>
          <w:szCs w:val="24"/>
          <w:lang w:eastAsia="ru-RU"/>
        </w:rPr>
        <w:t>майданчики для тестування (випробування) двигунів, турбін або реакторів площею 0,5 гектара і більше;</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48" w:name="n137"/>
      <w:bookmarkEnd w:id="148"/>
      <w:r w:rsidRPr="00F82F32">
        <w:rPr>
          <w:rFonts w:ascii="Times New Roman" w:eastAsia="Times New Roman" w:hAnsi="Times New Roman" w:cs="Times New Roman"/>
          <w:sz w:val="24"/>
          <w:szCs w:val="24"/>
          <w:lang w:eastAsia="ru-RU"/>
        </w:rPr>
        <w:t>шламонакопичувачі, хвостосховища;</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49" w:name="n138"/>
      <w:bookmarkEnd w:id="149"/>
      <w:r w:rsidRPr="00F82F32">
        <w:rPr>
          <w:rFonts w:ascii="Times New Roman" w:eastAsia="Times New Roman" w:hAnsi="Times New Roman" w:cs="Times New Roman"/>
          <w:sz w:val="24"/>
          <w:szCs w:val="24"/>
          <w:lang w:eastAsia="ru-RU"/>
        </w:rPr>
        <w:t>складування осаду, мулові поля площею 0,5 гектара і більше або на відстані не більш як 100 метрів до прибережних захисних смуг;</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50" w:name="n139"/>
      <w:bookmarkEnd w:id="150"/>
      <w:r w:rsidRPr="00F82F32">
        <w:rPr>
          <w:rFonts w:ascii="Times New Roman" w:eastAsia="Times New Roman" w:hAnsi="Times New Roman" w:cs="Times New Roman"/>
          <w:sz w:val="24"/>
          <w:szCs w:val="24"/>
          <w:lang w:eastAsia="ru-RU"/>
        </w:rPr>
        <w:t>склади і перевалочні бази металобрухту площею 0,5 гектара і більше або на відстані не більш як 100 метрів до прибережних захисних смуг;</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51" w:name="n140"/>
      <w:bookmarkEnd w:id="151"/>
      <w:r w:rsidRPr="00F82F32">
        <w:rPr>
          <w:rFonts w:ascii="Times New Roman" w:eastAsia="Times New Roman" w:hAnsi="Times New Roman" w:cs="Times New Roman"/>
          <w:sz w:val="24"/>
          <w:szCs w:val="24"/>
          <w:lang w:eastAsia="ru-RU"/>
        </w:rPr>
        <w:t>об’єкти оброблення відходів, що не є небезпечними, потужністю менше 100 тонн на добу;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52" w:name="n593"/>
      <w:bookmarkEnd w:id="152"/>
      <w:r w:rsidRPr="00F82F32">
        <w:rPr>
          <w:rFonts w:ascii="Times New Roman" w:eastAsia="Times New Roman" w:hAnsi="Times New Roman" w:cs="Times New Roman"/>
          <w:i/>
          <w:iCs/>
          <w:sz w:val="24"/>
          <w:szCs w:val="24"/>
          <w:lang w:eastAsia="ru-RU"/>
        </w:rPr>
        <w:t>{Абзац сьомий  пункту 11 частини третьої статті 3 в редакції Закону </w:t>
      </w:r>
      <w:hyperlink r:id="rId50" w:anchor="n897" w:tgtFrame="_blank" w:history="1">
        <w:r w:rsidRPr="00F82F32">
          <w:rPr>
            <w:rFonts w:ascii="Times New Roman" w:eastAsia="Times New Roman" w:hAnsi="Times New Roman" w:cs="Times New Roman"/>
            <w:i/>
            <w:iCs/>
            <w:color w:val="000099"/>
            <w:sz w:val="24"/>
            <w:szCs w:val="24"/>
            <w:u w:val="single"/>
            <w:lang w:eastAsia="ru-RU"/>
          </w:rPr>
          <w:t>№ 2320-IX від 20.06.2022</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53" w:name="n141"/>
      <w:bookmarkEnd w:id="153"/>
      <w:r w:rsidRPr="00F82F32">
        <w:rPr>
          <w:rFonts w:ascii="Times New Roman" w:eastAsia="Times New Roman" w:hAnsi="Times New Roman" w:cs="Times New Roman"/>
          <w:sz w:val="24"/>
          <w:szCs w:val="24"/>
          <w:lang w:eastAsia="ru-RU"/>
        </w:rPr>
        <w:t xml:space="preserve">установки для поверхневої обробки речовин, предметів або продуктів з використанням органічних розчинників, зокрема для оздоблення, друку, покриття, знежирювання, </w:t>
      </w:r>
      <w:r w:rsidRPr="00F82F32">
        <w:rPr>
          <w:rFonts w:ascii="Times New Roman" w:eastAsia="Times New Roman" w:hAnsi="Times New Roman" w:cs="Times New Roman"/>
          <w:sz w:val="24"/>
          <w:szCs w:val="24"/>
          <w:lang w:eastAsia="ru-RU"/>
        </w:rPr>
        <w:lastRenderedPageBreak/>
        <w:t>гідроізолювання, калібрування, фарбування, очищення або насичування з витратою понад 150 кілограмів на годину або понад 200 тонн на рік;</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54" w:name="n142"/>
      <w:bookmarkEnd w:id="154"/>
      <w:r w:rsidRPr="00F82F32">
        <w:rPr>
          <w:rFonts w:ascii="Times New Roman" w:eastAsia="Times New Roman" w:hAnsi="Times New Roman" w:cs="Times New Roman"/>
          <w:sz w:val="24"/>
          <w:szCs w:val="24"/>
          <w:lang w:eastAsia="ru-RU"/>
        </w:rPr>
        <w:t>виробництво і переробка виробів на основі еластомерів;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55" w:name="n143"/>
      <w:bookmarkEnd w:id="155"/>
      <w:r w:rsidRPr="00F82F32">
        <w:rPr>
          <w:rFonts w:ascii="Times New Roman" w:eastAsia="Times New Roman" w:hAnsi="Times New Roman" w:cs="Times New Roman"/>
          <w:sz w:val="24"/>
          <w:szCs w:val="24"/>
          <w:lang w:eastAsia="ru-RU"/>
        </w:rPr>
        <w:t>споруди для виробництва штучних мінеральних волокон, виробництво екструдованого пінополістиролу, утеплювачів, асфальтобетону;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56" w:name="n144"/>
      <w:bookmarkEnd w:id="156"/>
      <w:r w:rsidRPr="00F82F32">
        <w:rPr>
          <w:rFonts w:ascii="Times New Roman" w:eastAsia="Times New Roman" w:hAnsi="Times New Roman" w:cs="Times New Roman"/>
          <w:sz w:val="24"/>
          <w:szCs w:val="24"/>
          <w:lang w:eastAsia="ru-RU"/>
        </w:rPr>
        <w:t>видобування піску і гравію, прокладання кабелів, трубопроводів та інших комунікацій на землях водного фонду;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57" w:name="n145"/>
      <w:bookmarkEnd w:id="157"/>
      <w:r w:rsidRPr="00F82F32">
        <w:rPr>
          <w:rFonts w:ascii="Times New Roman" w:eastAsia="Times New Roman" w:hAnsi="Times New Roman" w:cs="Times New Roman"/>
          <w:sz w:val="24"/>
          <w:szCs w:val="24"/>
          <w:lang w:eastAsia="ru-RU"/>
        </w:rPr>
        <w:t>генетично-інженерна діяльність, введення в обіг та будь-яке використання генетично модифікованих організмів та продукції, виробленої з їх використанням (у відкритій системі);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58" w:name="n146"/>
      <w:bookmarkEnd w:id="158"/>
      <w:r w:rsidRPr="00F82F32">
        <w:rPr>
          <w:rFonts w:ascii="Times New Roman" w:eastAsia="Times New Roman" w:hAnsi="Times New Roman" w:cs="Times New Roman"/>
          <w:sz w:val="24"/>
          <w:szCs w:val="24"/>
          <w:lang w:eastAsia="ru-RU"/>
        </w:rPr>
        <w:t>інтродукція чужорідних видів фауни та флори у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59" w:name="n147"/>
      <w:bookmarkEnd w:id="159"/>
      <w:r w:rsidRPr="00F82F32">
        <w:rPr>
          <w:rFonts w:ascii="Times New Roman" w:eastAsia="Times New Roman" w:hAnsi="Times New Roman" w:cs="Times New Roman"/>
          <w:sz w:val="24"/>
          <w:szCs w:val="24"/>
          <w:lang w:eastAsia="ru-RU"/>
        </w:rPr>
        <w:t>виробництво мікробіологічної продукції;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60" w:name="n148"/>
      <w:bookmarkEnd w:id="160"/>
      <w:r w:rsidRPr="00F82F32">
        <w:rPr>
          <w:rFonts w:ascii="Times New Roman" w:eastAsia="Times New Roman" w:hAnsi="Times New Roman" w:cs="Times New Roman"/>
          <w:sz w:val="24"/>
          <w:szCs w:val="24"/>
          <w:lang w:eastAsia="ru-RU"/>
        </w:rPr>
        <w:t>виробництво, утилізація і знищення боєприпасів, ракетного палива та інших токсичних хімічних речовин;</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61" w:name="n149"/>
      <w:bookmarkEnd w:id="161"/>
      <w:r w:rsidRPr="00F82F32">
        <w:rPr>
          <w:rFonts w:ascii="Times New Roman" w:eastAsia="Times New Roman" w:hAnsi="Times New Roman" w:cs="Times New Roman"/>
          <w:sz w:val="24"/>
          <w:szCs w:val="24"/>
          <w:lang w:eastAsia="ru-RU"/>
        </w:rPr>
        <w:t>12) туризм та рекреацію:</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62" w:name="n150"/>
      <w:bookmarkEnd w:id="162"/>
      <w:r w:rsidRPr="00F82F32">
        <w:rPr>
          <w:rFonts w:ascii="Times New Roman" w:eastAsia="Times New Roman" w:hAnsi="Times New Roman" w:cs="Times New Roman"/>
          <w:sz w:val="24"/>
          <w:szCs w:val="24"/>
          <w:lang w:eastAsia="ru-RU"/>
        </w:rPr>
        <w:t>лижні траси, лижні витяги і канатні дороги та відповідні комплекси споруд на площі 5 гектарів і більше;</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63" w:name="n151"/>
      <w:bookmarkEnd w:id="163"/>
      <w:r w:rsidRPr="00F82F32">
        <w:rPr>
          <w:rFonts w:ascii="Times New Roman" w:eastAsia="Times New Roman" w:hAnsi="Times New Roman" w:cs="Times New Roman"/>
          <w:sz w:val="24"/>
          <w:szCs w:val="24"/>
          <w:lang w:eastAsia="ru-RU"/>
        </w:rPr>
        <w:t>яхт-клуби, яхтові стоянки та місця базування катерів місткістю понад 50 суден або на територіях та об’єктах природно-заповідного фонду чи в їх охоронних зонах;</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64" w:name="n152"/>
      <w:bookmarkEnd w:id="164"/>
      <w:r w:rsidRPr="00F82F32">
        <w:rPr>
          <w:rFonts w:ascii="Times New Roman" w:eastAsia="Times New Roman" w:hAnsi="Times New Roman" w:cs="Times New Roman"/>
          <w:sz w:val="24"/>
          <w:szCs w:val="24"/>
          <w:lang w:eastAsia="ru-RU"/>
        </w:rPr>
        <w:t>курортні містечка та готельні комплекси поза межами населених пунктів місткістю не менш як 100 номерів або площею 5 гектарів і більше; курортні містечка та готельні комплекси в межах населених пунктів місткістю не менш як 50 номерів, якщо не передбачено їх підключення до централізованого водопостачання та/або водовідведення; курортні містечка та готельні комплекси на територіях та об’єктах природно-заповідного фонду чи в їх охоронних зонах; оголошення природних територій курортними;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65" w:name="n153"/>
      <w:bookmarkEnd w:id="165"/>
      <w:r w:rsidRPr="00F82F32">
        <w:rPr>
          <w:rFonts w:ascii="Times New Roman" w:eastAsia="Times New Roman" w:hAnsi="Times New Roman" w:cs="Times New Roman"/>
          <w:sz w:val="24"/>
          <w:szCs w:val="24"/>
          <w:lang w:eastAsia="ru-RU"/>
        </w:rPr>
        <w:t>постійні місця для кемпінгу та автотуризму площею 1 гектар і більше або на територіях та об’єктах природно-заповідного фонду чи в їх охоронних зонах;</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66" w:name="n154"/>
      <w:bookmarkEnd w:id="166"/>
      <w:r w:rsidRPr="00F82F32">
        <w:rPr>
          <w:rFonts w:ascii="Times New Roman" w:eastAsia="Times New Roman" w:hAnsi="Times New Roman" w:cs="Times New Roman"/>
          <w:sz w:val="24"/>
          <w:szCs w:val="24"/>
          <w:lang w:eastAsia="ru-RU"/>
        </w:rPr>
        <w:t>гольфклуби площею 3 гектари і більше або на територіях та об’єктах природно-заповідного фонду чи в їх охоронних зонах;</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67" w:name="n155"/>
      <w:bookmarkEnd w:id="167"/>
      <w:r w:rsidRPr="00F82F32">
        <w:rPr>
          <w:rFonts w:ascii="Times New Roman" w:eastAsia="Times New Roman" w:hAnsi="Times New Roman" w:cs="Times New Roman"/>
          <w:sz w:val="24"/>
          <w:szCs w:val="24"/>
          <w:lang w:eastAsia="ru-RU"/>
        </w:rPr>
        <w:t>тематичні розважальні парки площею 1 гектар і більше;</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68" w:name="n156"/>
      <w:bookmarkEnd w:id="168"/>
      <w:r w:rsidRPr="00F82F32">
        <w:rPr>
          <w:rFonts w:ascii="Times New Roman" w:eastAsia="Times New Roman" w:hAnsi="Times New Roman" w:cs="Times New Roman"/>
          <w:sz w:val="24"/>
          <w:szCs w:val="24"/>
          <w:lang w:eastAsia="ru-RU"/>
        </w:rPr>
        <w:t>13) господарську діяльність, що призводить до скидання забруднюючих речовин у водні об’єкти, та забір води з водних об’єктів за умови, що водозабір підземних вод перевищує 300 кубічних метрів на добу;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69" w:name="n157"/>
      <w:bookmarkEnd w:id="169"/>
      <w:r w:rsidRPr="00F82F32">
        <w:rPr>
          <w:rFonts w:ascii="Times New Roman" w:eastAsia="Times New Roman" w:hAnsi="Times New Roman" w:cs="Times New Roman"/>
          <w:sz w:val="24"/>
          <w:szCs w:val="24"/>
          <w:lang w:eastAsia="ru-RU"/>
        </w:rPr>
        <w:t>14) розширення та зміни, включаючи перегляд або оновлення умов провадження планованої діяльності, встановлених (затверджених) рішенням про провадження планованої діяльності або подовження строків її провадження, реконструкцію, технічне переоснащення, капітальний ремонт, перепрофілювання діяльності та об’єктів, зазначених у пунктах 1-13 цієї частини, крім тих, які не справляють значного впливу на довкілля відповідно до </w:t>
      </w:r>
      <w:hyperlink r:id="rId51" w:anchor="n20" w:tgtFrame="_blank" w:history="1">
        <w:r w:rsidRPr="00F82F32">
          <w:rPr>
            <w:rFonts w:ascii="Times New Roman" w:eastAsia="Times New Roman" w:hAnsi="Times New Roman" w:cs="Times New Roman"/>
            <w:color w:val="000099"/>
            <w:sz w:val="24"/>
            <w:szCs w:val="24"/>
            <w:u w:val="single"/>
            <w:lang w:eastAsia="ru-RU"/>
          </w:rPr>
          <w:t>критеріїв</w:t>
        </w:r>
      </w:hyperlink>
      <w:r w:rsidRPr="00F82F32">
        <w:rPr>
          <w:rFonts w:ascii="Times New Roman" w:eastAsia="Times New Roman" w:hAnsi="Times New Roman" w:cs="Times New Roman"/>
          <w:sz w:val="24"/>
          <w:szCs w:val="24"/>
          <w:lang w:eastAsia="ru-RU"/>
        </w:rPr>
        <w:t>, затверджених Кабінетом Міністрів України.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70" w:name="n158"/>
      <w:bookmarkEnd w:id="170"/>
      <w:r w:rsidRPr="00F82F32">
        <w:rPr>
          <w:rFonts w:ascii="Times New Roman" w:eastAsia="Times New Roman" w:hAnsi="Times New Roman" w:cs="Times New Roman"/>
          <w:sz w:val="24"/>
          <w:szCs w:val="24"/>
          <w:lang w:eastAsia="ru-RU"/>
        </w:rPr>
        <w:t>4. Забороняється розпочинати провадження планованої діяльності, визначеної частинами другою і третьою цієї статті, без оцінки впливу на довкілля та отримання рішення про провадження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71" w:name="n159"/>
      <w:bookmarkEnd w:id="171"/>
      <w:r w:rsidRPr="00F82F32">
        <w:rPr>
          <w:rFonts w:ascii="Times New Roman" w:eastAsia="Times New Roman" w:hAnsi="Times New Roman" w:cs="Times New Roman"/>
          <w:sz w:val="24"/>
          <w:szCs w:val="24"/>
          <w:lang w:eastAsia="ru-RU"/>
        </w:rPr>
        <w:lastRenderedPageBreak/>
        <w:t>5. Планована діяльність, що належить до першої категорії та зазначена в частині другій цієї статті, підлягає обов’язковому розгляду щодо наявності підстав для здійснення оцінки транскордонного впливу на довкілля згідно з міжнародними зобов’язаннями України. Якщо будь-яка планована діяльність, зазначена у цій статті, може мати значний негативний транскордонний вплив на довкілля, вона підлягає оцінці транскордонного впливу на довкілля у порядку, визначеному </w:t>
      </w:r>
      <w:hyperlink r:id="rId52" w:anchor="n303" w:history="1">
        <w:r w:rsidRPr="00F82F32">
          <w:rPr>
            <w:rFonts w:ascii="Times New Roman" w:eastAsia="Times New Roman" w:hAnsi="Times New Roman" w:cs="Times New Roman"/>
            <w:color w:val="006600"/>
            <w:sz w:val="24"/>
            <w:szCs w:val="24"/>
            <w:u w:val="single"/>
            <w:lang w:eastAsia="ru-RU"/>
          </w:rPr>
          <w:t>статтею 14</w:t>
        </w:r>
      </w:hyperlink>
      <w:r w:rsidRPr="00F82F32">
        <w:rPr>
          <w:rFonts w:ascii="Times New Roman" w:eastAsia="Times New Roman" w:hAnsi="Times New Roman" w:cs="Times New Roman"/>
          <w:sz w:val="24"/>
          <w:szCs w:val="24"/>
          <w:lang w:eastAsia="ru-RU"/>
        </w:rPr>
        <w:t> цього Закону.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72" w:name="n160"/>
      <w:bookmarkEnd w:id="172"/>
      <w:r w:rsidRPr="00F82F32">
        <w:rPr>
          <w:rFonts w:ascii="Times New Roman" w:eastAsia="Times New Roman" w:hAnsi="Times New Roman" w:cs="Times New Roman"/>
          <w:sz w:val="24"/>
          <w:szCs w:val="24"/>
          <w:lang w:eastAsia="ru-RU"/>
        </w:rPr>
        <w:t>6. Забороняється провадження господарської діяльності, експлуатація об’єктів, інші втручання в природне середовище і ландшафти, у тому числі видобування корисних копалин, використання техногенних родовищ корисних копалин, якщо не забезпечено в повному обсязі додержання екологічних умов, передбачених у висновку з оцінки впливу на довкілля, рішенні про провадження планованої діяльності та проектах будівництва, розширення, перепрофілювання, ліквідації (демонтажу) об’єктів, інших втручань у природне середовище і ландшафти, у тому числі видобування корисних копалин, використання техногенних родовищ корисних копалин, а також змін у цій діяльності або подовження строків її провадження.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73" w:name="n161"/>
      <w:bookmarkEnd w:id="173"/>
      <w:r w:rsidRPr="00F82F32">
        <w:rPr>
          <w:rFonts w:ascii="Times New Roman" w:eastAsia="Times New Roman" w:hAnsi="Times New Roman" w:cs="Times New Roman"/>
          <w:b/>
          <w:bCs/>
          <w:sz w:val="24"/>
          <w:szCs w:val="24"/>
          <w:lang w:eastAsia="ru-RU"/>
        </w:rPr>
        <w:t>Стаття 4.</w:t>
      </w:r>
      <w:r w:rsidRPr="00F82F32">
        <w:rPr>
          <w:rFonts w:ascii="Times New Roman" w:eastAsia="Times New Roman" w:hAnsi="Times New Roman" w:cs="Times New Roman"/>
          <w:sz w:val="24"/>
          <w:szCs w:val="24"/>
          <w:lang w:eastAsia="ru-RU"/>
        </w:rPr>
        <w:t> Гласність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74" w:name="n162"/>
      <w:bookmarkEnd w:id="174"/>
      <w:r w:rsidRPr="00F82F32">
        <w:rPr>
          <w:rFonts w:ascii="Times New Roman" w:eastAsia="Times New Roman" w:hAnsi="Times New Roman" w:cs="Times New Roman"/>
          <w:sz w:val="24"/>
          <w:szCs w:val="24"/>
          <w:lang w:eastAsia="ru-RU"/>
        </w:rPr>
        <w:t>1. У процесі оцінки впливу на довкілля забезпечується своєчасне, адекватне та ефективне інформування громадськості.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75" w:name="n163"/>
      <w:bookmarkEnd w:id="175"/>
      <w:r w:rsidRPr="00F82F32">
        <w:rPr>
          <w:rFonts w:ascii="Times New Roman" w:eastAsia="Times New Roman" w:hAnsi="Times New Roman" w:cs="Times New Roman"/>
          <w:sz w:val="24"/>
          <w:szCs w:val="24"/>
          <w:lang w:eastAsia="ru-RU"/>
        </w:rPr>
        <w:t>2. Повідомлення про плановану діяльність, яка підлягає оцінці впливу на довкілля, оголошення про початок громадського обговорення звіту з оцінки впливу на довкілля, інформація про висновок з оцінки впливу на довкілля та рішення про провадження планованої діяльності (із зазначенням органу, номера та дати їх прийняття) оприлюднюються шляхом розміщення на веб-сайті Єдиного реєстру з оцінки впливу на довкілля із зазначенням дати офіційного оприлюднення документа, адресної розсилки згідно з абзацом п’ятим частини десятої цієї статті, а також шляхом оприлюднення на офіційних веб-сайтах районних державних адміністрацій та на офіційних веб-сайтах і дошках оголошень органів місцевого самоврядування територіальних громад, що можуть зазнати впливу планованої діяльності. З цією метою уповноважений територіальний орган, а у випадках, визначених </w:t>
      </w:r>
      <w:hyperlink r:id="rId53" w:anchor="n190" w:history="1">
        <w:r w:rsidRPr="00F82F32">
          <w:rPr>
            <w:rFonts w:ascii="Times New Roman" w:eastAsia="Times New Roman" w:hAnsi="Times New Roman" w:cs="Times New Roman"/>
            <w:color w:val="006600"/>
            <w:sz w:val="24"/>
            <w:szCs w:val="24"/>
            <w:u w:val="single"/>
            <w:lang w:eastAsia="ru-RU"/>
          </w:rPr>
          <w:t>частинами третьою</w:t>
        </w:r>
      </w:hyperlink>
      <w:r w:rsidRPr="00F82F32">
        <w:rPr>
          <w:rFonts w:ascii="Times New Roman" w:eastAsia="Times New Roman" w:hAnsi="Times New Roman" w:cs="Times New Roman"/>
          <w:sz w:val="24"/>
          <w:szCs w:val="24"/>
          <w:lang w:eastAsia="ru-RU"/>
        </w:rPr>
        <w:t> і </w:t>
      </w:r>
      <w:hyperlink r:id="rId54" w:anchor="n195" w:history="1">
        <w:r w:rsidRPr="00F82F32">
          <w:rPr>
            <w:rFonts w:ascii="Times New Roman" w:eastAsia="Times New Roman" w:hAnsi="Times New Roman" w:cs="Times New Roman"/>
            <w:color w:val="006600"/>
            <w:sz w:val="24"/>
            <w:szCs w:val="24"/>
            <w:u w:val="single"/>
            <w:lang w:eastAsia="ru-RU"/>
          </w:rPr>
          <w:t>четвертою</w:t>
        </w:r>
      </w:hyperlink>
      <w:r w:rsidRPr="00F82F32">
        <w:rPr>
          <w:rFonts w:ascii="Times New Roman" w:eastAsia="Times New Roman" w:hAnsi="Times New Roman" w:cs="Times New Roman"/>
          <w:sz w:val="24"/>
          <w:szCs w:val="24"/>
          <w:lang w:eastAsia="ru-RU"/>
        </w:rPr>
        <w:t> статті 5 цього Закону, - уповноважений центральний орган надсилає документи та інформацію, зазначені у цій частині, відповідним районним державним адміністраціям та органам місцевого самоврядування не пізніше наступного робочого дня з дня їх надходження або видачі, а районні державні адміністрації та органи місцевого самоврядування оприлюднюють їх не пізніше наступного робочого дня за днем їх отримання. Районні державні адміністрації та органи місцевого самоврядування можуть додатково оприлюднювати документи та інформацію, зазначені у цій частині, в інший спосіб, що разом з іншими способами інформування гарантуватиме доведення інформації до відома мешканців відповідних адміністративно-територіальних одиниць.</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76" w:name="n603"/>
      <w:bookmarkEnd w:id="176"/>
      <w:r w:rsidRPr="00F82F32">
        <w:rPr>
          <w:rFonts w:ascii="Times New Roman" w:eastAsia="Times New Roman" w:hAnsi="Times New Roman" w:cs="Times New Roman"/>
          <w:i/>
          <w:iCs/>
          <w:sz w:val="24"/>
          <w:szCs w:val="24"/>
          <w:lang w:eastAsia="ru-RU"/>
        </w:rPr>
        <w:t>{Частина друга статті 4 в редакції Закону </w:t>
      </w:r>
      <w:hyperlink r:id="rId55" w:anchor="n12"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77" w:name="n164"/>
      <w:bookmarkEnd w:id="177"/>
      <w:r w:rsidRPr="00F82F32">
        <w:rPr>
          <w:rFonts w:ascii="Times New Roman" w:eastAsia="Times New Roman" w:hAnsi="Times New Roman" w:cs="Times New Roman"/>
          <w:sz w:val="24"/>
          <w:szCs w:val="24"/>
          <w:lang w:eastAsia="ru-RU"/>
        </w:rPr>
        <w:t xml:space="preserve">3. Повідомлення про плановану діяльність, яка підлягає оцінці впливу на довкілля, оголошення про початок громадського обговорення звіту з оцінки впливу на довкілля оприлюднюються суб’єктом господарювання шляхом розміщення не менше ніж в трьох публічних місцях (зокрема, на дошках оголошень органів місцевого самоврядування, об’єктів соціально-культурного призначення, відділень поштового зв’язку, на стаціонарно обладнаних зупинках маршрутних транспортних засобів, у місцях, визначених та обладнаних органами державної влади або органами місцевого самоврядування, та інших місцях масового перебування населення) на території, де планується провадити плановану діяльність, та в усіх населених пунктах, які можуть зазнати впливу планованої діяльності, та/або опублікування в друкованих медіа, визначених суб’єктом господарювання, територія </w:t>
      </w:r>
      <w:r w:rsidRPr="00F82F32">
        <w:rPr>
          <w:rFonts w:ascii="Times New Roman" w:eastAsia="Times New Roman" w:hAnsi="Times New Roman" w:cs="Times New Roman"/>
          <w:sz w:val="24"/>
          <w:szCs w:val="24"/>
          <w:lang w:eastAsia="ru-RU"/>
        </w:rPr>
        <w:lastRenderedPageBreak/>
        <w:t>розповсюдження яких охоплює адміністративно-територіальні одиниці, які можуть зазнати впливу планованої діяльності. Суб’єкт господарювання може додатково оприлюднювати документи, зазначені у цій частині, в інший спосіб, що разом з іншими способами інформування гарантуватиме доведення інформації до відома мешканців відповідної адміністративно-територіальної одиниці, на території якої планується розміщення об’єкта, та адміністративно-територіальних одиниць, які можуть зазнати впливу планованої діяльності. Суб’єкт господарювання засобами Єдиного реєстру з оцінки впливу на довкілля подає уповноваженому територіальному органу, а у випадках, визначених </w:t>
      </w:r>
      <w:hyperlink r:id="rId56" w:anchor="n190" w:history="1">
        <w:r w:rsidRPr="00F82F32">
          <w:rPr>
            <w:rFonts w:ascii="Times New Roman" w:eastAsia="Times New Roman" w:hAnsi="Times New Roman" w:cs="Times New Roman"/>
            <w:color w:val="006600"/>
            <w:sz w:val="24"/>
            <w:szCs w:val="24"/>
            <w:u w:val="single"/>
            <w:lang w:eastAsia="ru-RU"/>
          </w:rPr>
          <w:t>частинами третьою</w:t>
        </w:r>
      </w:hyperlink>
      <w:r w:rsidRPr="00F82F32">
        <w:rPr>
          <w:rFonts w:ascii="Times New Roman" w:eastAsia="Times New Roman" w:hAnsi="Times New Roman" w:cs="Times New Roman"/>
          <w:sz w:val="24"/>
          <w:szCs w:val="24"/>
          <w:lang w:eastAsia="ru-RU"/>
        </w:rPr>
        <w:t> і </w:t>
      </w:r>
      <w:hyperlink r:id="rId57" w:anchor="n195" w:history="1">
        <w:r w:rsidRPr="00F82F32">
          <w:rPr>
            <w:rFonts w:ascii="Times New Roman" w:eastAsia="Times New Roman" w:hAnsi="Times New Roman" w:cs="Times New Roman"/>
            <w:color w:val="006600"/>
            <w:sz w:val="24"/>
            <w:szCs w:val="24"/>
            <w:u w:val="single"/>
            <w:lang w:eastAsia="ru-RU"/>
          </w:rPr>
          <w:t>четвертою</w:t>
        </w:r>
      </w:hyperlink>
      <w:r w:rsidRPr="00F82F32">
        <w:rPr>
          <w:rFonts w:ascii="Times New Roman" w:eastAsia="Times New Roman" w:hAnsi="Times New Roman" w:cs="Times New Roman"/>
          <w:sz w:val="24"/>
          <w:szCs w:val="24"/>
          <w:lang w:eastAsia="ru-RU"/>
        </w:rPr>
        <w:t> статті 5 цього Закону, - уповноваженому центральному органу відомості, що підтверджують факт та дату оприлюднення суб’єктом господарювання повідомлення про плановану діяльність, яка підлягає оцінці впливу на довкілля, згідно з цією частиною. Уповноважений орган вносить такі відомості до Єдиного реєстру з оцінки впливу на довкілля не пізніше наступного робочого дня з дня їх надходження, а також перевіряє та вносить зазначену інформацію до звіту про громадське обговорення.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78" w:name="n604"/>
      <w:bookmarkEnd w:id="178"/>
      <w:r w:rsidRPr="00F82F32">
        <w:rPr>
          <w:rFonts w:ascii="Times New Roman" w:eastAsia="Times New Roman" w:hAnsi="Times New Roman" w:cs="Times New Roman"/>
          <w:i/>
          <w:iCs/>
          <w:sz w:val="24"/>
          <w:szCs w:val="24"/>
          <w:lang w:eastAsia="ru-RU"/>
        </w:rPr>
        <w:t>{Частина третя статті 4 в редакції Закону </w:t>
      </w:r>
      <w:hyperlink r:id="rId58" w:anchor="n12"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79" w:name="n165"/>
      <w:bookmarkEnd w:id="179"/>
      <w:r w:rsidRPr="00F82F32">
        <w:rPr>
          <w:rFonts w:ascii="Times New Roman" w:eastAsia="Times New Roman" w:hAnsi="Times New Roman" w:cs="Times New Roman"/>
          <w:sz w:val="24"/>
          <w:szCs w:val="24"/>
          <w:lang w:eastAsia="ru-RU"/>
        </w:rPr>
        <w:t>4. Інформація про висновок з оцінки впливу на довкілля та рішення про провадження планованої діяльності (із зазначенням органу, номера та дати їх прийняття) оприлюднюється суб’єктом господарювання протягом трьох робочих днів з дня отримання ним рішення про провадження планованої діяльності шляхом розміщення в порядку, визначеному </w:t>
      </w:r>
      <w:hyperlink r:id="rId59" w:anchor="n164" w:history="1">
        <w:r w:rsidRPr="00F82F32">
          <w:rPr>
            <w:rFonts w:ascii="Times New Roman" w:eastAsia="Times New Roman" w:hAnsi="Times New Roman" w:cs="Times New Roman"/>
            <w:color w:val="006600"/>
            <w:sz w:val="24"/>
            <w:szCs w:val="24"/>
            <w:u w:val="single"/>
            <w:lang w:eastAsia="ru-RU"/>
          </w:rPr>
          <w:t>частиною третьою</w:t>
        </w:r>
      </w:hyperlink>
      <w:r w:rsidRPr="00F82F32">
        <w:rPr>
          <w:rFonts w:ascii="Times New Roman" w:eastAsia="Times New Roman" w:hAnsi="Times New Roman" w:cs="Times New Roman"/>
          <w:sz w:val="24"/>
          <w:szCs w:val="24"/>
          <w:lang w:eastAsia="ru-RU"/>
        </w:rPr>
        <w:t> цієї статті.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80" w:name="n605"/>
      <w:bookmarkEnd w:id="180"/>
      <w:r w:rsidRPr="00F82F32">
        <w:rPr>
          <w:rFonts w:ascii="Times New Roman" w:eastAsia="Times New Roman" w:hAnsi="Times New Roman" w:cs="Times New Roman"/>
          <w:i/>
          <w:iCs/>
          <w:sz w:val="24"/>
          <w:szCs w:val="24"/>
          <w:lang w:eastAsia="ru-RU"/>
        </w:rPr>
        <w:t>{Частина четверта статті 4 в редакції Закону </w:t>
      </w:r>
      <w:hyperlink r:id="rId60" w:anchor="n12"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81" w:name="n166"/>
      <w:bookmarkEnd w:id="181"/>
      <w:r w:rsidRPr="00F82F32">
        <w:rPr>
          <w:rFonts w:ascii="Times New Roman" w:eastAsia="Times New Roman" w:hAnsi="Times New Roman" w:cs="Times New Roman"/>
          <w:sz w:val="24"/>
          <w:szCs w:val="24"/>
          <w:lang w:eastAsia="ru-RU"/>
        </w:rPr>
        <w:t>5. Звіт з оцінки впливу на довкілля та надана суб’єктом господарювання інша документація, необхідна для оцінки впливу на довкілля, є відкритими (з урахуванням вимог </w:t>
      </w:r>
      <w:hyperlink r:id="rId61" w:anchor="n169" w:history="1">
        <w:r w:rsidRPr="00F82F32">
          <w:rPr>
            <w:rFonts w:ascii="Times New Roman" w:eastAsia="Times New Roman" w:hAnsi="Times New Roman" w:cs="Times New Roman"/>
            <w:color w:val="006600"/>
            <w:sz w:val="24"/>
            <w:szCs w:val="24"/>
            <w:u w:val="single"/>
            <w:lang w:eastAsia="ru-RU"/>
          </w:rPr>
          <w:t>частини восьмої</w:t>
        </w:r>
      </w:hyperlink>
      <w:r w:rsidRPr="00F82F32">
        <w:rPr>
          <w:rFonts w:ascii="Times New Roman" w:eastAsia="Times New Roman" w:hAnsi="Times New Roman" w:cs="Times New Roman"/>
          <w:sz w:val="24"/>
          <w:szCs w:val="24"/>
          <w:lang w:eastAsia="ru-RU"/>
        </w:rPr>
        <w:t> цієї статті) і надаються уповноваженим органом, органом місцевого самоврядування та суб’єктом господарювання для ознайомлення. Доступ до звіту з оцінки впливу на довкілля та іншої наданої суб’єктом господарювання документації щодо планованої діяльності забезпечується шляхом їх розміщення протягом усього строку громадського обговорення у місцях, доступних для громадськості у приміщеннях уповноваженого органу, органів місцевого самоврядування територіальних громад, які можуть зазнати впливу планованої діяльності, у приміщенні суб’єкта господарювання та, додатково, розміщення в інших загальнодоступних місцях, визначених суб’єктом господарювання. Громадськості надається можливість робити копії (фотокопії) та виписки із зазначеної документації, а також можливість ознайомлення з інформацією за місцем розміщення.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82" w:name="n606"/>
      <w:bookmarkEnd w:id="182"/>
      <w:r w:rsidRPr="00F82F32">
        <w:rPr>
          <w:rFonts w:ascii="Times New Roman" w:eastAsia="Times New Roman" w:hAnsi="Times New Roman" w:cs="Times New Roman"/>
          <w:i/>
          <w:iCs/>
          <w:sz w:val="24"/>
          <w:szCs w:val="24"/>
          <w:lang w:eastAsia="ru-RU"/>
        </w:rPr>
        <w:t>{Частина п'ята статті 4 в редакції Закону </w:t>
      </w:r>
      <w:hyperlink r:id="rId62" w:anchor="n12"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83" w:name="n167"/>
      <w:bookmarkEnd w:id="183"/>
      <w:r w:rsidRPr="00F82F32">
        <w:rPr>
          <w:rFonts w:ascii="Times New Roman" w:eastAsia="Times New Roman" w:hAnsi="Times New Roman" w:cs="Times New Roman"/>
          <w:sz w:val="24"/>
          <w:szCs w:val="24"/>
          <w:lang w:eastAsia="ru-RU"/>
        </w:rPr>
        <w:t>6. Уповноважений територіальний орган, а у випадках, визначених </w:t>
      </w:r>
      <w:hyperlink r:id="rId63" w:anchor="n190" w:history="1">
        <w:r w:rsidRPr="00F82F32">
          <w:rPr>
            <w:rFonts w:ascii="Times New Roman" w:eastAsia="Times New Roman" w:hAnsi="Times New Roman" w:cs="Times New Roman"/>
            <w:color w:val="006600"/>
            <w:sz w:val="24"/>
            <w:szCs w:val="24"/>
            <w:u w:val="single"/>
            <w:lang w:eastAsia="ru-RU"/>
          </w:rPr>
          <w:t>частинами третьою</w:t>
        </w:r>
      </w:hyperlink>
      <w:r w:rsidRPr="00F82F32">
        <w:rPr>
          <w:rFonts w:ascii="Times New Roman" w:eastAsia="Times New Roman" w:hAnsi="Times New Roman" w:cs="Times New Roman"/>
          <w:sz w:val="24"/>
          <w:szCs w:val="24"/>
          <w:lang w:eastAsia="ru-RU"/>
        </w:rPr>
        <w:t> і </w:t>
      </w:r>
      <w:hyperlink r:id="rId64" w:anchor="n195" w:history="1">
        <w:r w:rsidRPr="00F82F32">
          <w:rPr>
            <w:rFonts w:ascii="Times New Roman" w:eastAsia="Times New Roman" w:hAnsi="Times New Roman" w:cs="Times New Roman"/>
            <w:color w:val="006600"/>
            <w:sz w:val="24"/>
            <w:szCs w:val="24"/>
            <w:u w:val="single"/>
            <w:lang w:eastAsia="ru-RU"/>
          </w:rPr>
          <w:t>четвертою</w:t>
        </w:r>
      </w:hyperlink>
      <w:r w:rsidRPr="00F82F32">
        <w:rPr>
          <w:rFonts w:ascii="Times New Roman" w:eastAsia="Times New Roman" w:hAnsi="Times New Roman" w:cs="Times New Roman"/>
          <w:sz w:val="24"/>
          <w:szCs w:val="24"/>
          <w:lang w:eastAsia="ru-RU"/>
        </w:rPr>
        <w:t> статті 5 цього Закону, - уповноважений центральний орган, органи місцевого самоврядування територіальних громад, які можуть зазнати впливу планованої діяльності, забезпечують розміщення і доступ до документації, зазначеної у </w:t>
      </w:r>
      <w:hyperlink r:id="rId65" w:anchor="n166" w:history="1">
        <w:r w:rsidRPr="00F82F32">
          <w:rPr>
            <w:rFonts w:ascii="Times New Roman" w:eastAsia="Times New Roman" w:hAnsi="Times New Roman" w:cs="Times New Roman"/>
            <w:color w:val="006600"/>
            <w:sz w:val="24"/>
            <w:szCs w:val="24"/>
            <w:u w:val="single"/>
            <w:lang w:eastAsia="ru-RU"/>
          </w:rPr>
          <w:t>частині п’ятій</w:t>
        </w:r>
      </w:hyperlink>
      <w:r w:rsidRPr="00F82F32">
        <w:rPr>
          <w:rFonts w:ascii="Times New Roman" w:eastAsia="Times New Roman" w:hAnsi="Times New Roman" w:cs="Times New Roman"/>
          <w:sz w:val="24"/>
          <w:szCs w:val="24"/>
          <w:lang w:eastAsia="ru-RU"/>
        </w:rPr>
        <w:t> цієї статті, у місцях, доступних для громадськості у приміщеннях уповноваженого органу або органів місцевого самоврядування протягом робочого дня, наступного за днем отримання такої документації від суб’єкта господарювання.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84" w:name="n607"/>
      <w:bookmarkEnd w:id="184"/>
      <w:r w:rsidRPr="00F82F32">
        <w:rPr>
          <w:rFonts w:ascii="Times New Roman" w:eastAsia="Times New Roman" w:hAnsi="Times New Roman" w:cs="Times New Roman"/>
          <w:i/>
          <w:iCs/>
          <w:sz w:val="24"/>
          <w:szCs w:val="24"/>
          <w:lang w:eastAsia="ru-RU"/>
        </w:rPr>
        <w:t>{Частина шоста статті 4 в редакції Закону </w:t>
      </w:r>
      <w:hyperlink r:id="rId66" w:anchor="n17"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85" w:name="n168"/>
      <w:bookmarkEnd w:id="185"/>
      <w:r w:rsidRPr="00F82F32">
        <w:rPr>
          <w:rFonts w:ascii="Times New Roman" w:eastAsia="Times New Roman" w:hAnsi="Times New Roman" w:cs="Times New Roman"/>
          <w:sz w:val="24"/>
          <w:szCs w:val="24"/>
          <w:lang w:eastAsia="ru-RU"/>
        </w:rPr>
        <w:t>7. Уповноважений територіальний орган та уповноважений центральний орган забезпечують безоплатний доступ громадськості до всієї (з урахуванням вимог частини восьмої цієї статті) інформації, що стосується процесу прийняття висновку, в міру її надходження.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86" w:name="n169"/>
      <w:bookmarkEnd w:id="186"/>
      <w:r w:rsidRPr="00F82F32">
        <w:rPr>
          <w:rFonts w:ascii="Times New Roman" w:eastAsia="Times New Roman" w:hAnsi="Times New Roman" w:cs="Times New Roman"/>
          <w:sz w:val="24"/>
          <w:szCs w:val="24"/>
          <w:lang w:eastAsia="ru-RU"/>
        </w:rPr>
        <w:lastRenderedPageBreak/>
        <w:t>8. У виняткових випадках, якщо документація щодо планованої діяльності чи звіт з оцінки впливу на довкілля містять конфіденційну інформацію суб’єкта господарювання, така інформація за обґрунтованою заявою суб’єкта господарювання відокремлюється, а решта інформації надається для ознайомлення громадськості. При цьому інформація, що стосується впливу на довкілля, у тому числі про кількісні та якісні показники викидів і скидів, фізичні та біологічні фактори впливу, використання природних ресурсів та управління відходами, є відкритою і доступ до неї не може бути обмежений.</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87" w:name="n594"/>
      <w:bookmarkEnd w:id="187"/>
      <w:r w:rsidRPr="00F82F32">
        <w:rPr>
          <w:rFonts w:ascii="Times New Roman" w:eastAsia="Times New Roman" w:hAnsi="Times New Roman" w:cs="Times New Roman"/>
          <w:i/>
          <w:iCs/>
          <w:sz w:val="24"/>
          <w:szCs w:val="24"/>
          <w:lang w:eastAsia="ru-RU"/>
        </w:rPr>
        <w:t>{Частина восьма статті 4 із змінами, внесеними згідно із Законом </w:t>
      </w:r>
      <w:hyperlink r:id="rId67" w:anchor="n899" w:tgtFrame="_blank" w:history="1">
        <w:r w:rsidRPr="00F82F32">
          <w:rPr>
            <w:rFonts w:ascii="Times New Roman" w:eastAsia="Times New Roman" w:hAnsi="Times New Roman" w:cs="Times New Roman"/>
            <w:i/>
            <w:iCs/>
            <w:color w:val="000099"/>
            <w:sz w:val="24"/>
            <w:szCs w:val="24"/>
            <w:u w:val="single"/>
            <w:lang w:eastAsia="ru-RU"/>
          </w:rPr>
          <w:t>№ 2320-IX від 20.06.2022</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88" w:name="n170"/>
      <w:bookmarkEnd w:id="188"/>
      <w:r w:rsidRPr="00F82F32">
        <w:rPr>
          <w:rFonts w:ascii="Times New Roman" w:eastAsia="Times New Roman" w:hAnsi="Times New Roman" w:cs="Times New Roman"/>
          <w:sz w:val="24"/>
          <w:szCs w:val="24"/>
          <w:lang w:eastAsia="ru-RU"/>
        </w:rPr>
        <w:t>9. Виготовлення копій звіту з оцінки впливу на довкілля та наданої суб’єктом господарювання іншої документації, необхідної для оцінки впливу на довкілля, для їх фізичного розміщення з метою ознайомлення громадськості згідно з </w:t>
      </w:r>
      <w:hyperlink r:id="rId68" w:anchor="n166" w:history="1">
        <w:r w:rsidRPr="00F82F32">
          <w:rPr>
            <w:rFonts w:ascii="Times New Roman" w:eastAsia="Times New Roman" w:hAnsi="Times New Roman" w:cs="Times New Roman"/>
            <w:color w:val="006600"/>
            <w:sz w:val="24"/>
            <w:szCs w:val="24"/>
            <w:u w:val="single"/>
            <w:lang w:eastAsia="ru-RU"/>
          </w:rPr>
          <w:t>частинами</w:t>
        </w:r>
      </w:hyperlink>
      <w:hyperlink r:id="rId69" w:anchor="n166" w:history="1">
        <w:r w:rsidRPr="00F82F32">
          <w:rPr>
            <w:rFonts w:ascii="Times New Roman" w:eastAsia="Times New Roman" w:hAnsi="Times New Roman" w:cs="Times New Roman"/>
            <w:color w:val="006600"/>
            <w:sz w:val="24"/>
            <w:szCs w:val="24"/>
            <w:u w:val="single"/>
            <w:lang w:eastAsia="ru-RU"/>
          </w:rPr>
          <w:t> п’ятою</w:t>
        </w:r>
      </w:hyperlink>
      <w:r w:rsidRPr="00F82F32">
        <w:rPr>
          <w:rFonts w:ascii="Times New Roman" w:eastAsia="Times New Roman" w:hAnsi="Times New Roman" w:cs="Times New Roman"/>
          <w:sz w:val="24"/>
          <w:szCs w:val="24"/>
          <w:lang w:eastAsia="ru-RU"/>
        </w:rPr>
        <w:t> і </w:t>
      </w:r>
      <w:hyperlink r:id="rId70" w:anchor="n167" w:history="1">
        <w:r w:rsidRPr="00F82F32">
          <w:rPr>
            <w:rFonts w:ascii="Times New Roman" w:eastAsia="Times New Roman" w:hAnsi="Times New Roman" w:cs="Times New Roman"/>
            <w:color w:val="006600"/>
            <w:sz w:val="24"/>
            <w:szCs w:val="24"/>
            <w:u w:val="single"/>
            <w:lang w:eastAsia="ru-RU"/>
          </w:rPr>
          <w:t>шостою</w:t>
        </w:r>
      </w:hyperlink>
      <w:r w:rsidRPr="00F82F32">
        <w:rPr>
          <w:rFonts w:ascii="Times New Roman" w:eastAsia="Times New Roman" w:hAnsi="Times New Roman" w:cs="Times New Roman"/>
          <w:sz w:val="24"/>
          <w:szCs w:val="24"/>
          <w:lang w:eastAsia="ru-RU"/>
        </w:rPr>
        <w:t> цієї статті забезпечує суб’єкт господарювання за наявності запиту громадськості. Суб’єкт господарювання безоплатно надає запитувачу друковані копії звіту з оцінки впливу на довкілля та іншої документації протягом двох днів з дня отримання від громадськості відповідного письмового запиту. Суб’єкт господарювання одночасно з поданням звіту з оцінки впливу на довкілля подає уповноваженому територіальному органу, а у випадках, визначених </w:t>
      </w:r>
      <w:hyperlink r:id="rId71" w:anchor="n190" w:history="1">
        <w:r w:rsidRPr="00F82F32">
          <w:rPr>
            <w:rFonts w:ascii="Times New Roman" w:eastAsia="Times New Roman" w:hAnsi="Times New Roman" w:cs="Times New Roman"/>
            <w:color w:val="006600"/>
            <w:sz w:val="24"/>
            <w:szCs w:val="24"/>
            <w:u w:val="single"/>
            <w:lang w:eastAsia="ru-RU"/>
          </w:rPr>
          <w:t>частинами третьою</w:t>
        </w:r>
      </w:hyperlink>
      <w:r w:rsidRPr="00F82F32">
        <w:rPr>
          <w:rFonts w:ascii="Times New Roman" w:eastAsia="Times New Roman" w:hAnsi="Times New Roman" w:cs="Times New Roman"/>
          <w:sz w:val="24"/>
          <w:szCs w:val="24"/>
          <w:lang w:eastAsia="ru-RU"/>
        </w:rPr>
        <w:t> і </w:t>
      </w:r>
      <w:hyperlink r:id="rId72" w:anchor="n195" w:history="1">
        <w:r w:rsidRPr="00F82F32">
          <w:rPr>
            <w:rFonts w:ascii="Times New Roman" w:eastAsia="Times New Roman" w:hAnsi="Times New Roman" w:cs="Times New Roman"/>
            <w:color w:val="006600"/>
            <w:sz w:val="24"/>
            <w:szCs w:val="24"/>
            <w:u w:val="single"/>
            <w:lang w:eastAsia="ru-RU"/>
          </w:rPr>
          <w:t>четвертою</w:t>
        </w:r>
      </w:hyperlink>
      <w:r w:rsidRPr="00F82F32">
        <w:rPr>
          <w:rFonts w:ascii="Times New Roman" w:eastAsia="Times New Roman" w:hAnsi="Times New Roman" w:cs="Times New Roman"/>
          <w:sz w:val="24"/>
          <w:szCs w:val="24"/>
          <w:lang w:eastAsia="ru-RU"/>
        </w:rPr>
        <w:t> статті 5 цього Закону, - уповноваженому центральному органу відомості, що підтверджують факт та дату оприлюднення суб’єктом господарювання оголошення про початок громадського обговорення звіту з оцінки впливу на довкілля згідно з частиною третьою цієї статті та розміщення звіту з оцінки впливу на довкілля згідно з </w:t>
      </w:r>
      <w:hyperlink r:id="rId73" w:anchor="n166" w:history="1">
        <w:r w:rsidRPr="00F82F32">
          <w:rPr>
            <w:rFonts w:ascii="Times New Roman" w:eastAsia="Times New Roman" w:hAnsi="Times New Roman" w:cs="Times New Roman"/>
            <w:color w:val="006600"/>
            <w:sz w:val="24"/>
            <w:szCs w:val="24"/>
            <w:u w:val="single"/>
            <w:lang w:eastAsia="ru-RU"/>
          </w:rPr>
          <w:t>частиною п’ятою</w:t>
        </w:r>
      </w:hyperlink>
      <w:r w:rsidRPr="00F82F32">
        <w:rPr>
          <w:rFonts w:ascii="Times New Roman" w:eastAsia="Times New Roman" w:hAnsi="Times New Roman" w:cs="Times New Roman"/>
          <w:sz w:val="24"/>
          <w:szCs w:val="24"/>
          <w:lang w:eastAsia="ru-RU"/>
        </w:rPr>
        <w:t> цієї статті. Уповноважений орган вносить зазначені відомості до Єдиного реєстру з оцінки впливу на довкілля не пізніше наступного робочого дня з дня їх надходження, а також перевіряє та вносить зазначену інформацію до звіту про громадське обговорення.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89" w:name="n608"/>
      <w:bookmarkEnd w:id="189"/>
      <w:r w:rsidRPr="00F82F32">
        <w:rPr>
          <w:rFonts w:ascii="Times New Roman" w:eastAsia="Times New Roman" w:hAnsi="Times New Roman" w:cs="Times New Roman"/>
          <w:i/>
          <w:iCs/>
          <w:sz w:val="24"/>
          <w:szCs w:val="24"/>
          <w:lang w:eastAsia="ru-RU"/>
        </w:rPr>
        <w:t>{Частина дев'ята статті 4 в редакції Закону </w:t>
      </w:r>
      <w:hyperlink r:id="rId74" w:anchor="n12"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90" w:name="n171"/>
      <w:bookmarkEnd w:id="190"/>
      <w:r w:rsidRPr="00F82F32">
        <w:rPr>
          <w:rFonts w:ascii="Times New Roman" w:eastAsia="Times New Roman" w:hAnsi="Times New Roman" w:cs="Times New Roman"/>
          <w:sz w:val="24"/>
          <w:szCs w:val="24"/>
          <w:lang w:eastAsia="ru-RU"/>
        </w:rPr>
        <w:t>10. Уповноважений центральний орган веде Єдиний реєстр з оцінки впливу на довкілля. Інформація, внесена до Єдиного реєстру з оцінки впливу на довкілля, є відкритою, вільний доступ до неї забезпечується через мережу Інтернет. Порядок ведення Єдиного реєстру з оцінки впливу на довкілля визначається Кабінетом Міністрів України.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91" w:name="n572"/>
      <w:bookmarkEnd w:id="191"/>
      <w:r w:rsidRPr="00F82F32">
        <w:rPr>
          <w:rFonts w:ascii="Times New Roman" w:eastAsia="Times New Roman" w:hAnsi="Times New Roman" w:cs="Times New Roman"/>
          <w:sz w:val="24"/>
          <w:szCs w:val="24"/>
          <w:lang w:eastAsia="ru-RU"/>
        </w:rPr>
        <w:t>Єдиний реєстр з оцінки впливу на довкілля - це єдина інформаційно-комунікаційна система, що забезпечує створення, перегляд, збирання, внесення, накопичення, обробку, використання, розгляд, зберігання, захист, облік та надання інформації у сфері здійснення оцінки впливу на довкілля (інформація про плановану діяльність, яка підлягає оцінці впливу на довкілля, про звіт з оцінки впливу на довкілля, про висновок з оцінки впливу на довкілля, про результати громадського обговорення; пропозиції і зауваження, які надійшли в процесі здійснення оцінки впливу на довкілля, інша інформація, отримана в процесі здійснення оцінки впливу на довкілля, у тому числі оцінки транскордонного впливу на довкілля), а також електронну інформаційну взаємодію між суб’єктами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92" w:name="n610"/>
      <w:bookmarkEnd w:id="192"/>
      <w:r w:rsidRPr="00F82F32">
        <w:rPr>
          <w:rFonts w:ascii="Times New Roman" w:eastAsia="Times New Roman" w:hAnsi="Times New Roman" w:cs="Times New Roman"/>
          <w:sz w:val="24"/>
          <w:szCs w:val="24"/>
          <w:lang w:eastAsia="ru-RU"/>
        </w:rPr>
        <w:t>Єдиний реєстр з оцінки впливу на довкілля створюється з використанням програмного забезпечення, яке забезпечує його сумісність і електронну інформаційну взаємодію у режимі реального часу з іншими електронними інформаційними системами та мережами, що становлять інформаційний ресурс держави, у тому числі містобудівним кадастром та його складовою частиною - Єдиною державною електронною системою у сфері будівництва.</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93" w:name="n611"/>
      <w:bookmarkEnd w:id="193"/>
      <w:r w:rsidRPr="00F82F32">
        <w:rPr>
          <w:rFonts w:ascii="Times New Roman" w:eastAsia="Times New Roman" w:hAnsi="Times New Roman" w:cs="Times New Roman"/>
          <w:sz w:val="24"/>
          <w:szCs w:val="24"/>
          <w:lang w:eastAsia="ru-RU"/>
        </w:rPr>
        <w:lastRenderedPageBreak/>
        <w:t>Для цілей цього Закону будь-яка фізична або юридична особа має право зареєструватися в Єдиному реєстрі з оцінки впливу на довкілля з метою адресного інформування про оприлюднення в ньому інформації та документів.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94" w:name="n612"/>
      <w:bookmarkEnd w:id="194"/>
      <w:r w:rsidRPr="00F82F32">
        <w:rPr>
          <w:rFonts w:ascii="Times New Roman" w:eastAsia="Times New Roman" w:hAnsi="Times New Roman" w:cs="Times New Roman"/>
          <w:sz w:val="24"/>
          <w:szCs w:val="24"/>
          <w:lang w:eastAsia="ru-RU"/>
        </w:rPr>
        <w:t>Датою офіційного оприлюднення інформації та документів, передбачених цим Законом, вважається дата їх оприлюднення в Єдиному реєстрі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95" w:name="n609"/>
      <w:bookmarkEnd w:id="195"/>
      <w:r w:rsidRPr="00F82F32">
        <w:rPr>
          <w:rFonts w:ascii="Times New Roman" w:eastAsia="Times New Roman" w:hAnsi="Times New Roman" w:cs="Times New Roman"/>
          <w:i/>
          <w:iCs/>
          <w:sz w:val="24"/>
          <w:szCs w:val="24"/>
          <w:lang w:eastAsia="ru-RU"/>
        </w:rPr>
        <w:t>{Частина десята статті 4 із змінами, внесеними згідно із Законом </w:t>
      </w:r>
      <w:hyperlink r:id="rId75" w:anchor="n842" w:tgtFrame="_blank" w:history="1">
        <w:r w:rsidRPr="00F82F32">
          <w:rPr>
            <w:rFonts w:ascii="Times New Roman" w:eastAsia="Times New Roman" w:hAnsi="Times New Roman" w:cs="Times New Roman"/>
            <w:i/>
            <w:iCs/>
            <w:color w:val="000099"/>
            <w:sz w:val="24"/>
            <w:szCs w:val="24"/>
            <w:u w:val="single"/>
            <w:lang w:eastAsia="ru-RU"/>
          </w:rPr>
          <w:t>№ 199-IX від 17.10.2019</w:t>
        </w:r>
      </w:hyperlink>
      <w:r w:rsidRPr="00F82F32">
        <w:rPr>
          <w:rFonts w:ascii="Times New Roman" w:eastAsia="Times New Roman" w:hAnsi="Times New Roman" w:cs="Times New Roman"/>
          <w:i/>
          <w:iCs/>
          <w:sz w:val="24"/>
          <w:szCs w:val="24"/>
          <w:lang w:eastAsia="ru-RU"/>
        </w:rPr>
        <w:t>; в редакції Закону </w:t>
      </w:r>
      <w:hyperlink r:id="rId76" w:anchor="n12"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96" w:name="n614"/>
      <w:bookmarkEnd w:id="196"/>
      <w:r w:rsidRPr="00F82F32">
        <w:rPr>
          <w:rFonts w:ascii="Times New Roman" w:eastAsia="Times New Roman" w:hAnsi="Times New Roman" w:cs="Times New Roman"/>
          <w:sz w:val="24"/>
          <w:szCs w:val="24"/>
          <w:lang w:eastAsia="ru-RU"/>
        </w:rPr>
        <w:t>11. Держателем та адміністратором Єдиного реєстру з оцінки впливу на довкілля, що забезпечує його ведення, а також відповідає за технічне, технологічне та програмне забезпечення, збереження та захист даних, що містяться в Єдиному реєстрі з оцінки впливу на довкілля, є уповноважений центральний орган. Уповноважені територіальні органи мають доступ до нього з правом внесення та обробки даних відповідно до їх повноважень.</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97" w:name="n634"/>
      <w:bookmarkEnd w:id="197"/>
      <w:r w:rsidRPr="00F82F32">
        <w:rPr>
          <w:rFonts w:ascii="Times New Roman" w:eastAsia="Times New Roman" w:hAnsi="Times New Roman" w:cs="Times New Roman"/>
          <w:i/>
          <w:iCs/>
          <w:sz w:val="24"/>
          <w:szCs w:val="24"/>
          <w:lang w:eastAsia="ru-RU"/>
        </w:rPr>
        <w:t>{Статтю 4 доповнено частиною одинадцятоою згідно із Законом </w:t>
      </w:r>
      <w:hyperlink r:id="rId77" w:anchor="n24"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98" w:name="n615"/>
      <w:bookmarkEnd w:id="198"/>
      <w:r w:rsidRPr="00F82F32">
        <w:rPr>
          <w:rFonts w:ascii="Times New Roman" w:eastAsia="Times New Roman" w:hAnsi="Times New Roman" w:cs="Times New Roman"/>
          <w:sz w:val="24"/>
          <w:szCs w:val="24"/>
          <w:lang w:eastAsia="ru-RU"/>
        </w:rPr>
        <w:t>12. В Єдиному реєстрі з оцінки впливу на довкілля формується реєстраційна справа із зазначенням реєстраційного номера, в якій зберігаються такі документи щодо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199" w:name="n616"/>
      <w:bookmarkEnd w:id="199"/>
      <w:r w:rsidRPr="00F82F32">
        <w:rPr>
          <w:rFonts w:ascii="Times New Roman" w:eastAsia="Times New Roman" w:hAnsi="Times New Roman" w:cs="Times New Roman"/>
          <w:sz w:val="24"/>
          <w:szCs w:val="24"/>
          <w:lang w:eastAsia="ru-RU"/>
        </w:rPr>
        <w:t>повідомлення про плановану діяльність, яка підлягає оцінці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00" w:name="n617"/>
      <w:bookmarkEnd w:id="200"/>
      <w:r w:rsidRPr="00F82F32">
        <w:rPr>
          <w:rFonts w:ascii="Times New Roman" w:eastAsia="Times New Roman" w:hAnsi="Times New Roman" w:cs="Times New Roman"/>
          <w:sz w:val="24"/>
          <w:szCs w:val="24"/>
          <w:lang w:eastAsia="ru-RU"/>
        </w:rPr>
        <w:t>відомості, що підтверджують факт та дату оприлюднення суб’єктом господарювання повідомлення про плановану діяльність, яка підлягає оцінці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01" w:name="n618"/>
      <w:bookmarkEnd w:id="201"/>
      <w:r w:rsidRPr="00F82F32">
        <w:rPr>
          <w:rFonts w:ascii="Times New Roman" w:eastAsia="Times New Roman" w:hAnsi="Times New Roman" w:cs="Times New Roman"/>
          <w:sz w:val="24"/>
          <w:szCs w:val="24"/>
          <w:lang w:eastAsia="ru-RU"/>
        </w:rPr>
        <w:t>відомості, що підтверджують факт та дату оприлюднення суб’єктом господарювання оголошення про початок громадського обговорення звіту з оцінки впливу на довкілля та розміщення ним звіту з оцінки впливу на довкілля згідно з </w:t>
      </w:r>
      <w:hyperlink r:id="rId78" w:anchor="n166" w:history="1">
        <w:r w:rsidRPr="00F82F32">
          <w:rPr>
            <w:rFonts w:ascii="Times New Roman" w:eastAsia="Times New Roman" w:hAnsi="Times New Roman" w:cs="Times New Roman"/>
            <w:color w:val="006600"/>
            <w:sz w:val="24"/>
            <w:szCs w:val="24"/>
            <w:u w:val="single"/>
            <w:lang w:eastAsia="ru-RU"/>
          </w:rPr>
          <w:t>частинами п’ятою</w:t>
        </w:r>
      </w:hyperlink>
      <w:r w:rsidRPr="00F82F32">
        <w:rPr>
          <w:rFonts w:ascii="Times New Roman" w:eastAsia="Times New Roman" w:hAnsi="Times New Roman" w:cs="Times New Roman"/>
          <w:sz w:val="24"/>
          <w:szCs w:val="24"/>
          <w:lang w:eastAsia="ru-RU"/>
        </w:rPr>
        <w:t> і </w:t>
      </w:r>
      <w:hyperlink r:id="rId79" w:anchor="n170" w:history="1">
        <w:r w:rsidRPr="00F82F32">
          <w:rPr>
            <w:rFonts w:ascii="Times New Roman" w:eastAsia="Times New Roman" w:hAnsi="Times New Roman" w:cs="Times New Roman"/>
            <w:color w:val="006600"/>
            <w:sz w:val="24"/>
            <w:szCs w:val="24"/>
            <w:u w:val="single"/>
            <w:lang w:eastAsia="ru-RU"/>
          </w:rPr>
          <w:t>дев’ятою</w:t>
        </w:r>
      </w:hyperlink>
      <w:r w:rsidRPr="00F82F32">
        <w:rPr>
          <w:rFonts w:ascii="Times New Roman" w:eastAsia="Times New Roman" w:hAnsi="Times New Roman" w:cs="Times New Roman"/>
          <w:sz w:val="24"/>
          <w:szCs w:val="24"/>
          <w:lang w:eastAsia="ru-RU"/>
        </w:rPr>
        <w:t> цієї статті;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02" w:name="n619"/>
      <w:bookmarkEnd w:id="202"/>
      <w:r w:rsidRPr="00F82F32">
        <w:rPr>
          <w:rFonts w:ascii="Times New Roman" w:eastAsia="Times New Roman" w:hAnsi="Times New Roman" w:cs="Times New Roman"/>
          <w:sz w:val="24"/>
          <w:szCs w:val="24"/>
          <w:lang w:eastAsia="ru-RU"/>
        </w:rPr>
        <w:t>вимога суб’єкта господарювання про надання умов щодо обсягу досліджень та рівня деталізації інформації, що підлягає включенню до звіту з оцінки впливу на довкілля (у разі подання);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03" w:name="n620"/>
      <w:bookmarkEnd w:id="203"/>
      <w:r w:rsidRPr="00F82F32">
        <w:rPr>
          <w:rFonts w:ascii="Times New Roman" w:eastAsia="Times New Roman" w:hAnsi="Times New Roman" w:cs="Times New Roman"/>
          <w:sz w:val="24"/>
          <w:szCs w:val="24"/>
          <w:lang w:eastAsia="ru-RU"/>
        </w:rPr>
        <w:t>усі зауваження і пропозиції громадськості до планованої діяльності, обсягу досліджень та рівня деталізації інформації, що підлягає включенню до звіту з оцінки впливу на довкілля, які подавалися відповідно до </w:t>
      </w:r>
      <w:hyperlink r:id="rId80" w:anchor="n172" w:history="1">
        <w:r w:rsidRPr="00F82F32">
          <w:rPr>
            <w:rFonts w:ascii="Times New Roman" w:eastAsia="Times New Roman" w:hAnsi="Times New Roman" w:cs="Times New Roman"/>
            <w:color w:val="006600"/>
            <w:sz w:val="24"/>
            <w:szCs w:val="24"/>
            <w:u w:val="single"/>
            <w:lang w:eastAsia="ru-RU"/>
          </w:rPr>
          <w:t>статті 5</w:t>
        </w:r>
      </w:hyperlink>
      <w:r w:rsidRPr="00F82F32">
        <w:rPr>
          <w:rFonts w:ascii="Times New Roman" w:eastAsia="Times New Roman" w:hAnsi="Times New Roman" w:cs="Times New Roman"/>
          <w:sz w:val="24"/>
          <w:szCs w:val="24"/>
          <w:lang w:eastAsia="ru-RU"/>
        </w:rPr>
        <w:t> цього Закону (у разі подання);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04" w:name="n621"/>
      <w:bookmarkEnd w:id="204"/>
      <w:r w:rsidRPr="00F82F32">
        <w:rPr>
          <w:rFonts w:ascii="Times New Roman" w:eastAsia="Times New Roman" w:hAnsi="Times New Roman" w:cs="Times New Roman"/>
          <w:sz w:val="24"/>
          <w:szCs w:val="24"/>
          <w:lang w:eastAsia="ru-RU"/>
        </w:rPr>
        <w:t>зауваження і пропозиції або умови щодо обсягу досліджень та рівня деталізації інформації, що підлягає включенню до звіту з оцінки впливу на довкілля, надані уповноваженим центральним органом та/або уповноваженим територіальним органом (у разі надання);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05" w:name="n622"/>
      <w:bookmarkEnd w:id="205"/>
      <w:r w:rsidRPr="00F82F32">
        <w:rPr>
          <w:rFonts w:ascii="Times New Roman" w:eastAsia="Times New Roman" w:hAnsi="Times New Roman" w:cs="Times New Roman"/>
          <w:sz w:val="24"/>
          <w:szCs w:val="24"/>
          <w:lang w:eastAsia="ru-RU"/>
        </w:rPr>
        <w:t>рішення про здійснення транскордонної оцінки впливу на довкілля (у разі прийняття);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06" w:name="n623"/>
      <w:bookmarkEnd w:id="206"/>
      <w:r w:rsidRPr="00F82F32">
        <w:rPr>
          <w:rFonts w:ascii="Times New Roman" w:eastAsia="Times New Roman" w:hAnsi="Times New Roman" w:cs="Times New Roman"/>
          <w:sz w:val="24"/>
          <w:szCs w:val="24"/>
          <w:lang w:eastAsia="ru-RU"/>
        </w:rPr>
        <w:t>оголошення про початок громадського обговорення звіту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07" w:name="n624"/>
      <w:bookmarkEnd w:id="207"/>
      <w:r w:rsidRPr="00F82F32">
        <w:rPr>
          <w:rFonts w:ascii="Times New Roman" w:eastAsia="Times New Roman" w:hAnsi="Times New Roman" w:cs="Times New Roman"/>
          <w:sz w:val="24"/>
          <w:szCs w:val="24"/>
          <w:lang w:eastAsia="ru-RU"/>
        </w:rPr>
        <w:t>оголошення про проведення повторних громадських слухань (у разі проведення);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08" w:name="n625"/>
      <w:bookmarkEnd w:id="208"/>
      <w:r w:rsidRPr="00F82F32">
        <w:rPr>
          <w:rFonts w:ascii="Times New Roman" w:eastAsia="Times New Roman" w:hAnsi="Times New Roman" w:cs="Times New Roman"/>
          <w:sz w:val="24"/>
          <w:szCs w:val="24"/>
          <w:lang w:eastAsia="ru-RU"/>
        </w:rPr>
        <w:t>звіт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09" w:name="n626"/>
      <w:bookmarkEnd w:id="209"/>
      <w:r w:rsidRPr="00F82F32">
        <w:rPr>
          <w:rFonts w:ascii="Times New Roman" w:eastAsia="Times New Roman" w:hAnsi="Times New Roman" w:cs="Times New Roman"/>
          <w:sz w:val="24"/>
          <w:szCs w:val="24"/>
          <w:lang w:eastAsia="ru-RU"/>
        </w:rPr>
        <w:t>будь-яка інша надана суб’єктом господарювання додаткова інформація, необхідна для розгляду звіту з оцінки впливу на довкілля (у разі подання);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10" w:name="n627"/>
      <w:bookmarkEnd w:id="210"/>
      <w:r w:rsidRPr="00F82F32">
        <w:rPr>
          <w:rFonts w:ascii="Times New Roman" w:eastAsia="Times New Roman" w:hAnsi="Times New Roman" w:cs="Times New Roman"/>
          <w:sz w:val="24"/>
          <w:szCs w:val="24"/>
          <w:lang w:eastAsia="ru-RU"/>
        </w:rPr>
        <w:t>заява про наявність конфіденційної інформації, що міститься у звіті з оцінки впливу на довкілля чи іншій документації щодо планованої діяльності (у разі подання);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11" w:name="n628"/>
      <w:bookmarkEnd w:id="211"/>
      <w:r w:rsidRPr="00F82F32">
        <w:rPr>
          <w:rFonts w:ascii="Times New Roman" w:eastAsia="Times New Roman" w:hAnsi="Times New Roman" w:cs="Times New Roman"/>
          <w:sz w:val="24"/>
          <w:szCs w:val="24"/>
          <w:lang w:eastAsia="ru-RU"/>
        </w:rPr>
        <w:lastRenderedPageBreak/>
        <w:t>висновок з оцінки впливу на довкілля/рішення про відмову у видачі висновку з оцінки впливу на довкілля (у разі прийняття);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12" w:name="n629"/>
      <w:bookmarkEnd w:id="212"/>
      <w:r w:rsidRPr="00F82F32">
        <w:rPr>
          <w:rFonts w:ascii="Times New Roman" w:eastAsia="Times New Roman" w:hAnsi="Times New Roman" w:cs="Times New Roman"/>
          <w:sz w:val="24"/>
          <w:szCs w:val="24"/>
          <w:lang w:eastAsia="ru-RU"/>
        </w:rPr>
        <w:t>рішення про анулювання висновку про оцінку впливу на довкілля (у разі прийняття);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13" w:name="n630"/>
      <w:bookmarkEnd w:id="213"/>
      <w:r w:rsidRPr="00F82F32">
        <w:rPr>
          <w:rFonts w:ascii="Times New Roman" w:eastAsia="Times New Roman" w:hAnsi="Times New Roman" w:cs="Times New Roman"/>
          <w:sz w:val="24"/>
          <w:szCs w:val="24"/>
          <w:lang w:eastAsia="ru-RU"/>
        </w:rPr>
        <w:t>звіт про громадське обговорення;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14" w:name="n631"/>
      <w:bookmarkEnd w:id="214"/>
      <w:r w:rsidRPr="00F82F32">
        <w:rPr>
          <w:rFonts w:ascii="Times New Roman" w:eastAsia="Times New Roman" w:hAnsi="Times New Roman" w:cs="Times New Roman"/>
          <w:sz w:val="24"/>
          <w:szCs w:val="24"/>
          <w:lang w:eastAsia="ru-RU"/>
        </w:rPr>
        <w:t>рішення про врахування результатів оцінки транскордонного впливу на довкілля (у разі проведення);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15" w:name="n632"/>
      <w:bookmarkEnd w:id="215"/>
      <w:r w:rsidRPr="00F82F32">
        <w:rPr>
          <w:rFonts w:ascii="Times New Roman" w:eastAsia="Times New Roman" w:hAnsi="Times New Roman" w:cs="Times New Roman"/>
          <w:sz w:val="24"/>
          <w:szCs w:val="24"/>
          <w:lang w:eastAsia="ru-RU"/>
        </w:rPr>
        <w:t>інформація про рішення про провадження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16" w:name="n633"/>
      <w:bookmarkEnd w:id="216"/>
      <w:r w:rsidRPr="00F82F32">
        <w:rPr>
          <w:rFonts w:ascii="Times New Roman" w:eastAsia="Times New Roman" w:hAnsi="Times New Roman" w:cs="Times New Roman"/>
          <w:sz w:val="24"/>
          <w:szCs w:val="24"/>
          <w:lang w:eastAsia="ru-RU"/>
        </w:rPr>
        <w:t>інші документи, що стосуються планованої діяльності, подані суб’єктом господарювання (у разі подання).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17" w:name="n613"/>
      <w:bookmarkEnd w:id="217"/>
      <w:r w:rsidRPr="00F82F32">
        <w:rPr>
          <w:rFonts w:ascii="Times New Roman" w:eastAsia="Times New Roman" w:hAnsi="Times New Roman" w:cs="Times New Roman"/>
          <w:i/>
          <w:iCs/>
          <w:sz w:val="24"/>
          <w:szCs w:val="24"/>
          <w:lang w:eastAsia="ru-RU"/>
        </w:rPr>
        <w:t>{Статтю 4 доповнено частиною дванадцятоою згідно із Законом </w:t>
      </w:r>
      <w:hyperlink r:id="rId81" w:anchor="n24"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18" w:name="n172"/>
      <w:bookmarkEnd w:id="218"/>
      <w:r w:rsidRPr="00F82F32">
        <w:rPr>
          <w:rFonts w:ascii="Times New Roman" w:eastAsia="Times New Roman" w:hAnsi="Times New Roman" w:cs="Times New Roman"/>
          <w:b/>
          <w:bCs/>
          <w:sz w:val="24"/>
          <w:szCs w:val="24"/>
          <w:lang w:eastAsia="ru-RU"/>
        </w:rPr>
        <w:t>Стаття 5. </w:t>
      </w:r>
      <w:r w:rsidRPr="00F82F32">
        <w:rPr>
          <w:rFonts w:ascii="Times New Roman" w:eastAsia="Times New Roman" w:hAnsi="Times New Roman" w:cs="Times New Roman"/>
          <w:sz w:val="24"/>
          <w:szCs w:val="24"/>
          <w:lang w:eastAsia="ru-RU"/>
        </w:rPr>
        <w:t>Повідомлення про плановану діяльність, яка підлягає оцінці впливу на довкілля, визначення обсягу досліджень та рівня деталізації інформації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19" w:name="n173"/>
      <w:bookmarkEnd w:id="219"/>
      <w:r w:rsidRPr="00F82F32">
        <w:rPr>
          <w:rFonts w:ascii="Times New Roman" w:eastAsia="Times New Roman" w:hAnsi="Times New Roman" w:cs="Times New Roman"/>
          <w:sz w:val="24"/>
          <w:szCs w:val="24"/>
          <w:lang w:eastAsia="ru-RU"/>
        </w:rPr>
        <w:t>1. Суб’єкт господарювання інформує уповноважений територіальний орган про намір провадити плановану діяльність та оцінку її впливу на довкілля шляхом заповнення форми повідомлення про плановану діяльність, яка підлягає оцінці впливу на довкілля, засобами Єдиного реєстру з оцінки впливу на довкілля, а також засобами інших інформаційних, електронних комунікаційних, інформаційно-комунікаційних систем, користувачами яких є уповноважений територіальний орган та суб’єкт господарювання, з дотриманням законодавства у сферах електронної ідентифікації та електронних довірчих послуг.</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20" w:name="n573"/>
      <w:bookmarkEnd w:id="220"/>
      <w:r w:rsidRPr="00F82F32">
        <w:rPr>
          <w:rFonts w:ascii="Times New Roman" w:eastAsia="Times New Roman" w:hAnsi="Times New Roman" w:cs="Times New Roman"/>
          <w:i/>
          <w:iCs/>
          <w:sz w:val="24"/>
          <w:szCs w:val="24"/>
          <w:lang w:eastAsia="ru-RU"/>
        </w:rPr>
        <w:t>{Частина перша статті 5 в редакції Законів </w:t>
      </w:r>
      <w:hyperlink r:id="rId82" w:anchor="n845" w:tgtFrame="_blank" w:history="1">
        <w:r w:rsidRPr="00F82F32">
          <w:rPr>
            <w:rFonts w:ascii="Times New Roman" w:eastAsia="Times New Roman" w:hAnsi="Times New Roman" w:cs="Times New Roman"/>
            <w:i/>
            <w:iCs/>
            <w:color w:val="000099"/>
            <w:sz w:val="24"/>
            <w:szCs w:val="24"/>
            <w:u w:val="single"/>
            <w:lang w:eastAsia="ru-RU"/>
          </w:rPr>
          <w:t>№ 199-IX від 17.10.2019</w:t>
        </w:r>
      </w:hyperlink>
      <w:r w:rsidRPr="00F82F32">
        <w:rPr>
          <w:rFonts w:ascii="Times New Roman" w:eastAsia="Times New Roman" w:hAnsi="Times New Roman" w:cs="Times New Roman"/>
          <w:i/>
          <w:iCs/>
          <w:sz w:val="24"/>
          <w:szCs w:val="24"/>
          <w:lang w:eastAsia="ru-RU"/>
        </w:rPr>
        <w:t>, </w:t>
      </w:r>
      <w:hyperlink r:id="rId83" w:anchor="n46"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21" w:name="n174"/>
      <w:bookmarkEnd w:id="221"/>
      <w:r w:rsidRPr="00F82F32">
        <w:rPr>
          <w:rFonts w:ascii="Times New Roman" w:eastAsia="Times New Roman" w:hAnsi="Times New Roman" w:cs="Times New Roman"/>
          <w:sz w:val="24"/>
          <w:szCs w:val="24"/>
          <w:lang w:eastAsia="ru-RU"/>
        </w:rPr>
        <w:t>2. У повідомленні про плановану діяльність, яка підлягає оцінці впливу на довкілля, наводиться інформація про:</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22" w:name="n175"/>
      <w:bookmarkEnd w:id="222"/>
      <w:r w:rsidRPr="00F82F32">
        <w:rPr>
          <w:rFonts w:ascii="Times New Roman" w:eastAsia="Times New Roman" w:hAnsi="Times New Roman" w:cs="Times New Roman"/>
          <w:sz w:val="24"/>
          <w:szCs w:val="24"/>
          <w:lang w:eastAsia="ru-RU"/>
        </w:rPr>
        <w:t>1) суб’єкта господарювання - назва (прізвище, ім’я, по батькові), юридична адреса (адреса реєстрації), контактний номер телефону;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23" w:name="n176"/>
      <w:bookmarkEnd w:id="223"/>
      <w:r w:rsidRPr="00F82F32">
        <w:rPr>
          <w:rFonts w:ascii="Times New Roman" w:eastAsia="Times New Roman" w:hAnsi="Times New Roman" w:cs="Times New Roman"/>
          <w:sz w:val="24"/>
          <w:szCs w:val="24"/>
          <w:lang w:eastAsia="ru-RU"/>
        </w:rPr>
        <w:t>2) плановану діяльність, її характеристику, технічні альтернативи;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24" w:name="n177"/>
      <w:bookmarkEnd w:id="224"/>
      <w:r w:rsidRPr="00F82F32">
        <w:rPr>
          <w:rFonts w:ascii="Times New Roman" w:eastAsia="Times New Roman" w:hAnsi="Times New Roman" w:cs="Times New Roman"/>
          <w:sz w:val="24"/>
          <w:szCs w:val="24"/>
          <w:lang w:eastAsia="ru-RU"/>
        </w:rPr>
        <w:t>3) місце провадження планованої діяльності, територіальні альтернативи;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25" w:name="n636"/>
      <w:bookmarkEnd w:id="225"/>
      <w:r w:rsidRPr="00F82F32">
        <w:rPr>
          <w:rFonts w:ascii="Times New Roman" w:eastAsia="Times New Roman" w:hAnsi="Times New Roman" w:cs="Times New Roman"/>
          <w:sz w:val="24"/>
          <w:szCs w:val="24"/>
          <w:lang w:eastAsia="ru-RU"/>
        </w:rPr>
        <w:t>3</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1</w:t>
      </w:r>
      <w:r w:rsidRPr="00F82F32">
        <w:rPr>
          <w:rFonts w:ascii="Times New Roman" w:eastAsia="Times New Roman" w:hAnsi="Times New Roman" w:cs="Times New Roman"/>
          <w:sz w:val="24"/>
          <w:szCs w:val="24"/>
          <w:lang w:eastAsia="ru-RU"/>
        </w:rPr>
        <w:t>) територіальні громади, які можуть зазнати впливу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26" w:name="n635"/>
      <w:bookmarkEnd w:id="226"/>
      <w:r w:rsidRPr="00F82F32">
        <w:rPr>
          <w:rFonts w:ascii="Times New Roman" w:eastAsia="Times New Roman" w:hAnsi="Times New Roman" w:cs="Times New Roman"/>
          <w:i/>
          <w:iCs/>
          <w:sz w:val="24"/>
          <w:szCs w:val="24"/>
          <w:lang w:eastAsia="ru-RU"/>
        </w:rPr>
        <w:t>{Частину другу доповнено пунктом 3</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1</w:t>
      </w:r>
      <w:r w:rsidRPr="00F82F32">
        <w:rPr>
          <w:rFonts w:ascii="Times New Roman" w:eastAsia="Times New Roman" w:hAnsi="Times New Roman" w:cs="Times New Roman"/>
          <w:i/>
          <w:iCs/>
          <w:sz w:val="24"/>
          <w:szCs w:val="24"/>
          <w:lang w:eastAsia="ru-RU"/>
        </w:rPr>
        <w:t> згідно із Законом </w:t>
      </w:r>
      <w:hyperlink r:id="rId84" w:anchor="n48"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27" w:name="n178"/>
      <w:bookmarkEnd w:id="227"/>
      <w:r w:rsidRPr="00F82F32">
        <w:rPr>
          <w:rFonts w:ascii="Times New Roman" w:eastAsia="Times New Roman" w:hAnsi="Times New Roman" w:cs="Times New Roman"/>
          <w:sz w:val="24"/>
          <w:szCs w:val="24"/>
          <w:lang w:eastAsia="ru-RU"/>
        </w:rPr>
        <w:t>4) соціально-економічний вплив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28" w:name="n179"/>
      <w:bookmarkEnd w:id="228"/>
      <w:r w:rsidRPr="00F82F32">
        <w:rPr>
          <w:rFonts w:ascii="Times New Roman" w:eastAsia="Times New Roman" w:hAnsi="Times New Roman" w:cs="Times New Roman"/>
          <w:sz w:val="24"/>
          <w:szCs w:val="24"/>
          <w:lang w:eastAsia="ru-RU"/>
        </w:rPr>
        <w:t>5) загальні технічні характеристики, у тому числі параметри планованої діяльності (потужність, довжина, площа, обсяг виробництва тощо);</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29" w:name="n180"/>
      <w:bookmarkEnd w:id="229"/>
      <w:r w:rsidRPr="00F82F32">
        <w:rPr>
          <w:rFonts w:ascii="Times New Roman" w:eastAsia="Times New Roman" w:hAnsi="Times New Roman" w:cs="Times New Roman"/>
          <w:sz w:val="24"/>
          <w:szCs w:val="24"/>
          <w:lang w:eastAsia="ru-RU"/>
        </w:rPr>
        <w:t>6) екологічні та інші обмеження планованої діяльності за альтернативами;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30" w:name="n181"/>
      <w:bookmarkEnd w:id="230"/>
      <w:r w:rsidRPr="00F82F32">
        <w:rPr>
          <w:rFonts w:ascii="Times New Roman" w:eastAsia="Times New Roman" w:hAnsi="Times New Roman" w:cs="Times New Roman"/>
          <w:sz w:val="24"/>
          <w:szCs w:val="24"/>
          <w:lang w:eastAsia="ru-RU"/>
        </w:rPr>
        <w:t>7) необхідну еколого-інженерну підготовку і захист території за альтернативами;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31" w:name="n182"/>
      <w:bookmarkEnd w:id="231"/>
      <w:r w:rsidRPr="00F82F32">
        <w:rPr>
          <w:rFonts w:ascii="Times New Roman" w:eastAsia="Times New Roman" w:hAnsi="Times New Roman" w:cs="Times New Roman"/>
          <w:sz w:val="24"/>
          <w:szCs w:val="24"/>
          <w:lang w:eastAsia="ru-RU"/>
        </w:rPr>
        <w:t>8) сферу, джерела та види можливого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32" w:name="n183"/>
      <w:bookmarkEnd w:id="232"/>
      <w:r w:rsidRPr="00F82F32">
        <w:rPr>
          <w:rFonts w:ascii="Times New Roman" w:eastAsia="Times New Roman" w:hAnsi="Times New Roman" w:cs="Times New Roman"/>
          <w:sz w:val="24"/>
          <w:szCs w:val="24"/>
          <w:lang w:eastAsia="ru-RU"/>
        </w:rPr>
        <w:t>9) належність планованої діяльності до першої чи другої категорії видів діяльності та об’єктів, які можуть мати значний вплив на довкілля та підлягають оцінці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33" w:name="n184"/>
      <w:bookmarkEnd w:id="233"/>
      <w:r w:rsidRPr="00F82F32">
        <w:rPr>
          <w:rFonts w:ascii="Times New Roman" w:eastAsia="Times New Roman" w:hAnsi="Times New Roman" w:cs="Times New Roman"/>
          <w:sz w:val="24"/>
          <w:szCs w:val="24"/>
          <w:lang w:eastAsia="ru-RU"/>
        </w:rPr>
        <w:t>10) наявність підстав для здійснення оцінки транскордонного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34" w:name="n185"/>
      <w:bookmarkEnd w:id="234"/>
      <w:r w:rsidRPr="00F82F32">
        <w:rPr>
          <w:rFonts w:ascii="Times New Roman" w:eastAsia="Times New Roman" w:hAnsi="Times New Roman" w:cs="Times New Roman"/>
          <w:sz w:val="24"/>
          <w:szCs w:val="24"/>
          <w:lang w:eastAsia="ru-RU"/>
        </w:rPr>
        <w:lastRenderedPageBreak/>
        <w:t>11) планований обсяг досліджень та рівень деталізації інформації, що підлягає включенню до звіту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35" w:name="n186"/>
      <w:bookmarkEnd w:id="235"/>
      <w:r w:rsidRPr="00F82F32">
        <w:rPr>
          <w:rFonts w:ascii="Times New Roman" w:eastAsia="Times New Roman" w:hAnsi="Times New Roman" w:cs="Times New Roman"/>
          <w:sz w:val="24"/>
          <w:szCs w:val="24"/>
          <w:lang w:eastAsia="ru-RU"/>
        </w:rPr>
        <w:t>12) передбачену процедуру оцінки впливу на довкілля та можливості для участі в ній громадськості;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36" w:name="n187"/>
      <w:bookmarkEnd w:id="236"/>
      <w:r w:rsidRPr="00F82F32">
        <w:rPr>
          <w:rFonts w:ascii="Times New Roman" w:eastAsia="Times New Roman" w:hAnsi="Times New Roman" w:cs="Times New Roman"/>
          <w:sz w:val="24"/>
          <w:szCs w:val="24"/>
          <w:lang w:eastAsia="ru-RU"/>
        </w:rPr>
        <w:t>13) проведення та процедуру громадського обговорення обсягу досліджень та рівня деталізації інформації, що підлягає включенню до звіту з оцінки впливу планованої діяльності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37" w:name="n188"/>
      <w:bookmarkEnd w:id="237"/>
      <w:r w:rsidRPr="00F82F32">
        <w:rPr>
          <w:rFonts w:ascii="Times New Roman" w:eastAsia="Times New Roman" w:hAnsi="Times New Roman" w:cs="Times New Roman"/>
          <w:sz w:val="24"/>
          <w:szCs w:val="24"/>
          <w:lang w:eastAsia="ru-RU"/>
        </w:rPr>
        <w:t>14) вид рішення про провадження планованої діяльності, яка підлягає оцінці впливу на довкілля, та орган, до повноважень якого належить прийняття цього рішення;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38" w:name="n189"/>
      <w:bookmarkEnd w:id="238"/>
      <w:r w:rsidRPr="00F82F32">
        <w:rPr>
          <w:rFonts w:ascii="Times New Roman" w:eastAsia="Times New Roman" w:hAnsi="Times New Roman" w:cs="Times New Roman"/>
          <w:sz w:val="24"/>
          <w:szCs w:val="24"/>
          <w:lang w:eastAsia="ru-RU"/>
        </w:rPr>
        <w:t>15) найменування уповноваженого територіального органу, а у випадках, визначених частинами третьою і четвертою цієї статті, - уповноваженого центрального органу, до якого подається повідомлення про плановану діяльність, яка підлягає оцінці впливу на довкілля, та якому надсилаються зауваження та пропозиції громадськості до планованої діяльності, обсягу досліджень та рівня деталізації інформації, що підлягає включенню до звіту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39" w:name="n190"/>
      <w:bookmarkEnd w:id="239"/>
      <w:r w:rsidRPr="00F82F32">
        <w:rPr>
          <w:rFonts w:ascii="Times New Roman" w:eastAsia="Times New Roman" w:hAnsi="Times New Roman" w:cs="Times New Roman"/>
          <w:sz w:val="24"/>
          <w:szCs w:val="24"/>
          <w:lang w:eastAsia="ru-RU"/>
        </w:rPr>
        <w:t>3. Уповноважений територіальний орган не пізніше наступного робочого дня з дня отримання повідомлення про плановану діяльність, яка підлягає оцінці впливу на довкілля, надсилає таке повідомлення до уповноваженого центрального органу та одночасно повідомляє про це суб’єкта господарювання у спосіб, відповідно до якого було подано повідомлення, якщо планована діяльність:</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40" w:name="n574"/>
      <w:bookmarkEnd w:id="240"/>
      <w:r w:rsidRPr="00F82F32">
        <w:rPr>
          <w:rFonts w:ascii="Times New Roman" w:eastAsia="Times New Roman" w:hAnsi="Times New Roman" w:cs="Times New Roman"/>
          <w:i/>
          <w:iCs/>
          <w:sz w:val="24"/>
          <w:szCs w:val="24"/>
          <w:lang w:eastAsia="ru-RU"/>
        </w:rPr>
        <w:t>{Абзац перший частини третьої статті 5 із змінами, внесеними згідно із Законами </w:t>
      </w:r>
      <w:hyperlink r:id="rId85" w:anchor="n847" w:tgtFrame="_blank" w:history="1">
        <w:r w:rsidRPr="00F82F32">
          <w:rPr>
            <w:rFonts w:ascii="Times New Roman" w:eastAsia="Times New Roman" w:hAnsi="Times New Roman" w:cs="Times New Roman"/>
            <w:i/>
            <w:iCs/>
            <w:color w:val="000099"/>
            <w:sz w:val="24"/>
            <w:szCs w:val="24"/>
            <w:u w:val="single"/>
            <w:lang w:eastAsia="ru-RU"/>
          </w:rPr>
          <w:t>№ 199-IX від 17.10.2019</w:t>
        </w:r>
      </w:hyperlink>
      <w:r w:rsidRPr="00F82F32">
        <w:rPr>
          <w:rFonts w:ascii="Times New Roman" w:eastAsia="Times New Roman" w:hAnsi="Times New Roman" w:cs="Times New Roman"/>
          <w:i/>
          <w:iCs/>
          <w:sz w:val="24"/>
          <w:szCs w:val="24"/>
          <w:lang w:eastAsia="ru-RU"/>
        </w:rPr>
        <w:t>, </w:t>
      </w:r>
      <w:hyperlink r:id="rId86" w:anchor="n50"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41" w:name="n191"/>
      <w:bookmarkEnd w:id="241"/>
      <w:r w:rsidRPr="00F82F32">
        <w:rPr>
          <w:rFonts w:ascii="Times New Roman" w:eastAsia="Times New Roman" w:hAnsi="Times New Roman" w:cs="Times New Roman"/>
          <w:sz w:val="24"/>
          <w:szCs w:val="24"/>
          <w:lang w:eastAsia="ru-RU"/>
        </w:rPr>
        <w:t>1) визначена у</w:t>
      </w:r>
      <w:hyperlink r:id="rId87" w:anchor="n24" w:history="1">
        <w:r w:rsidRPr="00F82F32">
          <w:rPr>
            <w:rFonts w:ascii="Times New Roman" w:eastAsia="Times New Roman" w:hAnsi="Times New Roman" w:cs="Times New Roman"/>
            <w:color w:val="006600"/>
            <w:sz w:val="24"/>
            <w:szCs w:val="24"/>
            <w:u w:val="single"/>
            <w:lang w:eastAsia="ru-RU"/>
          </w:rPr>
          <w:t> частині другій</w:t>
        </w:r>
      </w:hyperlink>
      <w:r w:rsidRPr="00F82F32">
        <w:rPr>
          <w:rFonts w:ascii="Times New Roman" w:eastAsia="Times New Roman" w:hAnsi="Times New Roman" w:cs="Times New Roman"/>
          <w:sz w:val="24"/>
          <w:szCs w:val="24"/>
          <w:lang w:eastAsia="ru-RU"/>
        </w:rPr>
        <w:t> статті 3 цього Закону або може мати значний транскордонний вплив;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42" w:name="n192"/>
      <w:bookmarkEnd w:id="242"/>
      <w:r w:rsidRPr="00F82F32">
        <w:rPr>
          <w:rFonts w:ascii="Times New Roman" w:eastAsia="Times New Roman" w:hAnsi="Times New Roman" w:cs="Times New Roman"/>
          <w:sz w:val="24"/>
          <w:szCs w:val="24"/>
          <w:lang w:eastAsia="ru-RU"/>
        </w:rPr>
        <w:t>2) може мати вплив на довкілля двох і більше областей (Автономної Республіки Крим) або замовником якої є обласна, Київська або Севастопольська міські державні адміністрації;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43" w:name="n193"/>
      <w:bookmarkEnd w:id="243"/>
      <w:r w:rsidRPr="00F82F32">
        <w:rPr>
          <w:rFonts w:ascii="Times New Roman" w:eastAsia="Times New Roman" w:hAnsi="Times New Roman" w:cs="Times New Roman"/>
          <w:sz w:val="24"/>
          <w:szCs w:val="24"/>
          <w:lang w:eastAsia="ru-RU"/>
        </w:rPr>
        <w:t>3) стосується зони відчуження або зони безумовного (обов’язкового) відселення території, що зазнала радіоактивного забруднення внаслідок Чорнобильської катастрофи, та/або рішення щодо затвердження (схвалення) якої приймається Кабінетом Міністрів України;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44" w:name="n194"/>
      <w:bookmarkEnd w:id="244"/>
      <w:r w:rsidRPr="00F82F32">
        <w:rPr>
          <w:rFonts w:ascii="Times New Roman" w:eastAsia="Times New Roman" w:hAnsi="Times New Roman" w:cs="Times New Roman"/>
          <w:sz w:val="24"/>
          <w:szCs w:val="24"/>
          <w:lang w:eastAsia="ru-RU"/>
        </w:rPr>
        <w:t>4) фінансуватиметься із залученням іноземних кредитів під державні гарантії.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45" w:name="n195"/>
      <w:bookmarkEnd w:id="245"/>
      <w:r w:rsidRPr="00F82F32">
        <w:rPr>
          <w:rFonts w:ascii="Times New Roman" w:eastAsia="Times New Roman" w:hAnsi="Times New Roman" w:cs="Times New Roman"/>
          <w:sz w:val="24"/>
          <w:szCs w:val="24"/>
          <w:lang w:eastAsia="ru-RU"/>
        </w:rPr>
        <w:t>4. Повідомлення про плановану діяльність, яка підлягає оцінці впливу на довкілля, щодо планованої діяльності, яка стосується зони відчуження або зони безумовного (обов’язкового) відселення території, що зазнала радіоактивного забруднення внаслідок Чорнобильської катастрофи, подається суб’єктом господарювання до уповноваженого центрального органу, який не пізніше наступного робочого дня з дня отримання такого повідомлення надсилає копію повідомлення про плановану діяльність, яка підлягає оцінці впливу на довкілля, до центрального органу виконавчої влади, що реалізує державну політику у сфері управління зоною відчуження і зоною безумовного (обов’язкового) відселення, з метою отримання його зауважень та пропозицій з приводу планованої діяльності, обсягу досліджень та рівня деталізації інформації, що підлягає включенню до звіту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46" w:name="n637"/>
      <w:bookmarkEnd w:id="246"/>
      <w:r w:rsidRPr="00F82F32">
        <w:rPr>
          <w:rFonts w:ascii="Times New Roman" w:eastAsia="Times New Roman" w:hAnsi="Times New Roman" w:cs="Times New Roman"/>
          <w:i/>
          <w:iCs/>
          <w:sz w:val="24"/>
          <w:szCs w:val="24"/>
          <w:lang w:eastAsia="ru-RU"/>
        </w:rPr>
        <w:t>{Абзац перший частини четвертої статті 5 із змінами, внесеними згідно із Законом </w:t>
      </w:r>
      <w:hyperlink r:id="rId88" w:anchor="n52"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47" w:name="n196"/>
      <w:bookmarkEnd w:id="247"/>
      <w:r w:rsidRPr="00F82F32">
        <w:rPr>
          <w:rFonts w:ascii="Times New Roman" w:eastAsia="Times New Roman" w:hAnsi="Times New Roman" w:cs="Times New Roman"/>
          <w:sz w:val="24"/>
          <w:szCs w:val="24"/>
          <w:lang w:eastAsia="ru-RU"/>
        </w:rPr>
        <w:lastRenderedPageBreak/>
        <w:t>Суб’єкт господарювання має право самостійно (з дотриманням вимог частини другої цієї статті) подати повідомлення про плановану діяльність, яка підлягає оцінці впливу на довкілля, безпосередньо до уповноваженого центрального органу з метою отримання його висновку з оцінки впливу на довкілля. У такому разі уповноважений центральний орган протягом трьох робочих днів з дня отримання такого повідомлення надсилає копію повідомлення про плановану діяльність, яка підлягає оцінці впливу на довкілля, до уповноваженого територіального органу за місцем провадження діяльності з метою отримання його зауважень та пропозицій з приводу планованої діяльності, обсягу досліджень та рівня деталізації інформації, що підлягає включенню до звіту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48" w:name="n576"/>
      <w:bookmarkEnd w:id="248"/>
      <w:r w:rsidRPr="00F82F32">
        <w:rPr>
          <w:rFonts w:ascii="Times New Roman" w:eastAsia="Times New Roman" w:hAnsi="Times New Roman" w:cs="Times New Roman"/>
          <w:sz w:val="24"/>
          <w:szCs w:val="24"/>
          <w:lang w:eastAsia="ru-RU"/>
        </w:rPr>
        <w:t>Повідомлення про плановану діяльність, яка підлягає оцінці впливу на довкілля, визначені цією частиною, можуть бути подані особисто заявником (його представником) шляхом заповнення форми повідомлення про плановану діяльність, яка підлягає оцінці впливу на довкілля, в електронній формі засобами Єдиного реєстру з оцінки впливу на довкілля, а також засобами інших інформаційних, електронних комунікаційних, інформаційно-комунікаційних систем, користувачами яких є уповноважений центральний орган та суб’єкт господарювання, з дотриманням законодавства у сферах електронної ідентифікації та електронних довірчих послуг.</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49" w:name="n575"/>
      <w:bookmarkEnd w:id="249"/>
      <w:r w:rsidRPr="00F82F32">
        <w:rPr>
          <w:rFonts w:ascii="Times New Roman" w:eastAsia="Times New Roman" w:hAnsi="Times New Roman" w:cs="Times New Roman"/>
          <w:i/>
          <w:iCs/>
          <w:sz w:val="24"/>
          <w:szCs w:val="24"/>
          <w:lang w:eastAsia="ru-RU"/>
        </w:rPr>
        <w:t>{Частину четверту статті 5 доповнено абзацом третім згідно із Законом </w:t>
      </w:r>
      <w:hyperlink r:id="rId89" w:anchor="n848" w:tgtFrame="_blank" w:history="1">
        <w:r w:rsidRPr="00F82F32">
          <w:rPr>
            <w:rFonts w:ascii="Times New Roman" w:eastAsia="Times New Roman" w:hAnsi="Times New Roman" w:cs="Times New Roman"/>
            <w:i/>
            <w:iCs/>
            <w:color w:val="000099"/>
            <w:sz w:val="24"/>
            <w:szCs w:val="24"/>
            <w:u w:val="single"/>
            <w:lang w:eastAsia="ru-RU"/>
          </w:rPr>
          <w:t>№ 199-IX від 17.10.2019</w:t>
        </w:r>
      </w:hyperlink>
      <w:r w:rsidRPr="00F82F32">
        <w:rPr>
          <w:rFonts w:ascii="Times New Roman" w:eastAsia="Times New Roman" w:hAnsi="Times New Roman" w:cs="Times New Roman"/>
          <w:i/>
          <w:iCs/>
          <w:sz w:val="24"/>
          <w:szCs w:val="24"/>
          <w:lang w:eastAsia="ru-RU"/>
        </w:rPr>
        <w:t>; в редакції Закону </w:t>
      </w:r>
      <w:hyperlink r:id="rId90" w:anchor="n53"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50" w:name="n197"/>
      <w:bookmarkEnd w:id="250"/>
      <w:r w:rsidRPr="00F82F32">
        <w:rPr>
          <w:rFonts w:ascii="Times New Roman" w:eastAsia="Times New Roman" w:hAnsi="Times New Roman" w:cs="Times New Roman"/>
          <w:sz w:val="24"/>
          <w:szCs w:val="24"/>
          <w:lang w:eastAsia="ru-RU"/>
        </w:rPr>
        <w:t>5. Повідомлення про плановану діяльність, яка підлягає оцінці впливу на довкілля, оприлюднюється уповноваженим територіальним органом, а у випадках, визначених частинами третьою і четвертою цієї статті, - уповноваженим центральним органом у порядку та спосіб, визначені </w:t>
      </w:r>
      <w:hyperlink r:id="rId91" w:anchor="n161" w:history="1">
        <w:r w:rsidRPr="00F82F32">
          <w:rPr>
            <w:rFonts w:ascii="Times New Roman" w:eastAsia="Times New Roman" w:hAnsi="Times New Roman" w:cs="Times New Roman"/>
            <w:color w:val="006600"/>
            <w:sz w:val="24"/>
            <w:szCs w:val="24"/>
            <w:u w:val="single"/>
            <w:lang w:eastAsia="ru-RU"/>
          </w:rPr>
          <w:t>статтею 4</w:t>
        </w:r>
      </w:hyperlink>
      <w:r w:rsidRPr="00F82F32">
        <w:rPr>
          <w:rFonts w:ascii="Times New Roman" w:eastAsia="Times New Roman" w:hAnsi="Times New Roman" w:cs="Times New Roman"/>
          <w:sz w:val="24"/>
          <w:szCs w:val="24"/>
          <w:lang w:eastAsia="ru-RU"/>
        </w:rPr>
        <w:t> цього Закону, не пізніше наступного робочого дня з дня надходження.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51" w:name="n638"/>
      <w:bookmarkEnd w:id="251"/>
      <w:r w:rsidRPr="00F82F32">
        <w:rPr>
          <w:rFonts w:ascii="Times New Roman" w:eastAsia="Times New Roman" w:hAnsi="Times New Roman" w:cs="Times New Roman"/>
          <w:i/>
          <w:iCs/>
          <w:sz w:val="24"/>
          <w:szCs w:val="24"/>
          <w:lang w:eastAsia="ru-RU"/>
        </w:rPr>
        <w:t>{Частина п'ята статті 5 із змінами, внесеними згідно із Законом </w:t>
      </w:r>
      <w:hyperlink r:id="rId92" w:anchor="n55"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52" w:name="n198"/>
      <w:bookmarkEnd w:id="252"/>
      <w:r w:rsidRPr="00F82F32">
        <w:rPr>
          <w:rFonts w:ascii="Times New Roman" w:eastAsia="Times New Roman" w:hAnsi="Times New Roman" w:cs="Times New Roman"/>
          <w:sz w:val="24"/>
          <w:szCs w:val="24"/>
          <w:lang w:eastAsia="ru-RU"/>
        </w:rPr>
        <w:t>6. Повідомлення про плановану діяльність, яка підлягає оцінці впливу на довкілля, вноситься уповноваженим територіальним органом, а у випадках, визначених частинами третьою і четвертою цієї статті, - уповноваженим центральним органом до Єдиного реєстру з оцінки впливу на довкілля не пізніше наступного робочого дня з дня надходження.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53" w:name="n640"/>
      <w:bookmarkEnd w:id="253"/>
      <w:r w:rsidRPr="00F82F32">
        <w:rPr>
          <w:rFonts w:ascii="Times New Roman" w:eastAsia="Times New Roman" w:hAnsi="Times New Roman" w:cs="Times New Roman"/>
          <w:sz w:val="24"/>
          <w:szCs w:val="24"/>
          <w:lang w:eastAsia="ru-RU"/>
        </w:rPr>
        <w:t>На веб-сайті Єдиного реєстру з оцінки впливу на довкілля, на офіційних веб-сайтах районних державних адміністрацій та на офіційних веб-сайтах і на дошках оголошень органів місцевого самоврядування територіальних громад, які можуть зазнати впливу планованої діяльності, в інших громадських місцях на території, де планується провадити плановану діяльність або яка може зазнати впливу планованої діяльності, повідомлення про плановану діяльність, яка підлягає оцінці впливу на довкілля, розміщується протягом усього строку, зазначеного у </w:t>
      </w:r>
      <w:hyperlink r:id="rId93" w:anchor="n199" w:history="1">
        <w:r w:rsidRPr="00F82F32">
          <w:rPr>
            <w:rFonts w:ascii="Times New Roman" w:eastAsia="Times New Roman" w:hAnsi="Times New Roman" w:cs="Times New Roman"/>
            <w:color w:val="006600"/>
            <w:sz w:val="24"/>
            <w:szCs w:val="24"/>
            <w:u w:val="single"/>
            <w:lang w:eastAsia="ru-RU"/>
          </w:rPr>
          <w:t>частині сьомій</w:t>
        </w:r>
      </w:hyperlink>
      <w:r w:rsidRPr="00F82F32">
        <w:rPr>
          <w:rFonts w:ascii="Times New Roman" w:eastAsia="Times New Roman" w:hAnsi="Times New Roman" w:cs="Times New Roman"/>
          <w:sz w:val="24"/>
          <w:szCs w:val="24"/>
          <w:lang w:eastAsia="ru-RU"/>
        </w:rPr>
        <w:t> цієї статті.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54" w:name="n639"/>
      <w:bookmarkEnd w:id="254"/>
      <w:r w:rsidRPr="00F82F32">
        <w:rPr>
          <w:rFonts w:ascii="Times New Roman" w:eastAsia="Times New Roman" w:hAnsi="Times New Roman" w:cs="Times New Roman"/>
          <w:i/>
          <w:iCs/>
          <w:sz w:val="24"/>
          <w:szCs w:val="24"/>
          <w:lang w:eastAsia="ru-RU"/>
        </w:rPr>
        <w:t>{Частина шоста статті 5 в редакції Закону </w:t>
      </w:r>
      <w:hyperlink r:id="rId94" w:anchor="n56"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55" w:name="n199"/>
      <w:bookmarkEnd w:id="255"/>
      <w:r w:rsidRPr="00F82F32">
        <w:rPr>
          <w:rFonts w:ascii="Times New Roman" w:eastAsia="Times New Roman" w:hAnsi="Times New Roman" w:cs="Times New Roman"/>
          <w:sz w:val="24"/>
          <w:szCs w:val="24"/>
          <w:lang w:eastAsia="ru-RU"/>
        </w:rPr>
        <w:t>7. Протягом 12 робочих днів з дня внесення відомостей, зазначених у </w:t>
      </w:r>
      <w:hyperlink r:id="rId95" w:anchor="n164" w:history="1">
        <w:r w:rsidRPr="00F82F32">
          <w:rPr>
            <w:rFonts w:ascii="Times New Roman" w:eastAsia="Times New Roman" w:hAnsi="Times New Roman" w:cs="Times New Roman"/>
            <w:color w:val="006600"/>
            <w:sz w:val="24"/>
            <w:szCs w:val="24"/>
            <w:u w:val="single"/>
            <w:lang w:eastAsia="ru-RU"/>
          </w:rPr>
          <w:t>частині третій</w:t>
        </w:r>
      </w:hyperlink>
      <w:r w:rsidRPr="00F82F32">
        <w:rPr>
          <w:rFonts w:ascii="Times New Roman" w:eastAsia="Times New Roman" w:hAnsi="Times New Roman" w:cs="Times New Roman"/>
          <w:sz w:val="24"/>
          <w:szCs w:val="24"/>
          <w:lang w:eastAsia="ru-RU"/>
        </w:rPr>
        <w:t> статті 4 цього Закону, до Єдиного реєстру з оцінки впливу на довкілля громадськість може надати уповноваженому територіальному органу, а у випадках, визначених </w:t>
      </w:r>
      <w:hyperlink r:id="rId96" w:anchor="n190" w:history="1">
        <w:r w:rsidRPr="00F82F32">
          <w:rPr>
            <w:rFonts w:ascii="Times New Roman" w:eastAsia="Times New Roman" w:hAnsi="Times New Roman" w:cs="Times New Roman"/>
            <w:color w:val="006600"/>
            <w:sz w:val="24"/>
            <w:szCs w:val="24"/>
            <w:u w:val="single"/>
            <w:lang w:eastAsia="ru-RU"/>
          </w:rPr>
          <w:t>частинами третьою</w:t>
        </w:r>
      </w:hyperlink>
      <w:r w:rsidRPr="00F82F32">
        <w:rPr>
          <w:rFonts w:ascii="Times New Roman" w:eastAsia="Times New Roman" w:hAnsi="Times New Roman" w:cs="Times New Roman"/>
          <w:sz w:val="24"/>
          <w:szCs w:val="24"/>
          <w:lang w:eastAsia="ru-RU"/>
        </w:rPr>
        <w:t> і </w:t>
      </w:r>
      <w:hyperlink r:id="rId97" w:anchor="n195" w:history="1">
        <w:r w:rsidRPr="00F82F32">
          <w:rPr>
            <w:rFonts w:ascii="Times New Roman" w:eastAsia="Times New Roman" w:hAnsi="Times New Roman" w:cs="Times New Roman"/>
            <w:color w:val="006600"/>
            <w:sz w:val="24"/>
            <w:szCs w:val="24"/>
            <w:u w:val="single"/>
            <w:lang w:eastAsia="ru-RU"/>
          </w:rPr>
          <w:t>четвертою</w:t>
        </w:r>
      </w:hyperlink>
      <w:r w:rsidRPr="00F82F32">
        <w:rPr>
          <w:rFonts w:ascii="Times New Roman" w:eastAsia="Times New Roman" w:hAnsi="Times New Roman" w:cs="Times New Roman"/>
          <w:sz w:val="24"/>
          <w:szCs w:val="24"/>
          <w:lang w:eastAsia="ru-RU"/>
        </w:rPr>
        <w:t xml:space="preserve"> цієї статті, - уповноваженому центральному органу зауваження і пропозиції до планованої діяльності, обсягу досліджень та рівня деталізації інформації, що підлягає включенню до звіту з оцінки впливу на довкілля. У разі отримання зауважень і пропозицій громадськості відповідний уповноважений орган повідомляє про них суб’єкту господарювання із застосуванням засобів електронних </w:t>
      </w:r>
      <w:r w:rsidRPr="00F82F32">
        <w:rPr>
          <w:rFonts w:ascii="Times New Roman" w:eastAsia="Times New Roman" w:hAnsi="Times New Roman" w:cs="Times New Roman"/>
          <w:sz w:val="24"/>
          <w:szCs w:val="24"/>
          <w:lang w:eastAsia="ru-RU"/>
        </w:rPr>
        <w:lastRenderedPageBreak/>
        <w:t>комунікацій та надає йому копії зауважень і пропозицій не пізніше наступного робочого дня з дня їх отримання.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56" w:name="n577"/>
      <w:bookmarkEnd w:id="256"/>
      <w:r w:rsidRPr="00F82F32">
        <w:rPr>
          <w:rFonts w:ascii="Times New Roman" w:eastAsia="Times New Roman" w:hAnsi="Times New Roman" w:cs="Times New Roman"/>
          <w:i/>
          <w:iCs/>
          <w:sz w:val="24"/>
          <w:szCs w:val="24"/>
          <w:lang w:eastAsia="ru-RU"/>
        </w:rPr>
        <w:t>{Частина сьома статті 5 із змінами, внесеними згідно із Законом </w:t>
      </w:r>
      <w:hyperlink r:id="rId98" w:anchor="n850" w:tgtFrame="_blank" w:history="1">
        <w:r w:rsidRPr="00F82F32">
          <w:rPr>
            <w:rFonts w:ascii="Times New Roman" w:eastAsia="Times New Roman" w:hAnsi="Times New Roman" w:cs="Times New Roman"/>
            <w:i/>
            <w:iCs/>
            <w:color w:val="000099"/>
            <w:sz w:val="24"/>
            <w:szCs w:val="24"/>
            <w:u w:val="single"/>
            <w:lang w:eastAsia="ru-RU"/>
          </w:rPr>
          <w:t>№ 199-IX від 17.10.2019</w:t>
        </w:r>
      </w:hyperlink>
      <w:r w:rsidRPr="00F82F32">
        <w:rPr>
          <w:rFonts w:ascii="Times New Roman" w:eastAsia="Times New Roman" w:hAnsi="Times New Roman" w:cs="Times New Roman"/>
          <w:i/>
          <w:iCs/>
          <w:sz w:val="24"/>
          <w:szCs w:val="24"/>
          <w:lang w:eastAsia="ru-RU"/>
        </w:rPr>
        <w:t>; в редакції Закону </w:t>
      </w:r>
      <w:hyperlink r:id="rId99" w:anchor="n56"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57" w:name="n200"/>
      <w:bookmarkEnd w:id="257"/>
      <w:r w:rsidRPr="00F82F32">
        <w:rPr>
          <w:rFonts w:ascii="Times New Roman" w:eastAsia="Times New Roman" w:hAnsi="Times New Roman" w:cs="Times New Roman"/>
          <w:sz w:val="24"/>
          <w:szCs w:val="24"/>
          <w:lang w:eastAsia="ru-RU"/>
        </w:rPr>
        <w:t>8. У разі здійснення оцінки транскордонного впливу на довкілля за процедурою держави походження або на вимогу суб’єкта господарювання уповноважений територіальний орган, а у випадках, визначених частинами третьою і четвертою цієї статті, - уповноважений центральний орган надає умови щодо обсягу досліджень та рівня деталізації інформації, що підлягає включенню до звіту з оцінки впливу на довкілля. У такому разі умови щодо обсягу досліджень та рівня деталізації інформації, що підлягає включенню до звіту з оцінки впливу на довкілля, є обов’язковими для суб’єкта господарювання під час підготовки звіту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58" w:name="n201"/>
      <w:bookmarkEnd w:id="258"/>
      <w:r w:rsidRPr="00F82F32">
        <w:rPr>
          <w:rFonts w:ascii="Times New Roman" w:eastAsia="Times New Roman" w:hAnsi="Times New Roman" w:cs="Times New Roman"/>
          <w:sz w:val="24"/>
          <w:szCs w:val="24"/>
          <w:lang w:eastAsia="ru-RU"/>
        </w:rPr>
        <w:t>9. У випадку, визначеному частиною восьмою цієї статті, вимога суб’єкта господарювання про надання умов щодо обсягу досліджень та рівня деталізації інформації, що підлягає включенню до звіту з оцінки впливу на довкілля, подається одночасно з повідомленням про плановану діяльність, яка підлягає оцінці впливу на довкілля. Уповноважений орган надає умови протягом 15 робочих днів з дня внесення відомостей, зазначених у </w:t>
      </w:r>
      <w:hyperlink r:id="rId100" w:anchor="n164" w:history="1">
        <w:r w:rsidRPr="00F82F32">
          <w:rPr>
            <w:rFonts w:ascii="Times New Roman" w:eastAsia="Times New Roman" w:hAnsi="Times New Roman" w:cs="Times New Roman"/>
            <w:color w:val="006600"/>
            <w:sz w:val="24"/>
            <w:szCs w:val="24"/>
            <w:u w:val="single"/>
            <w:lang w:eastAsia="ru-RU"/>
          </w:rPr>
          <w:t>частині третій</w:t>
        </w:r>
      </w:hyperlink>
      <w:r w:rsidRPr="00F82F32">
        <w:rPr>
          <w:rFonts w:ascii="Times New Roman" w:eastAsia="Times New Roman" w:hAnsi="Times New Roman" w:cs="Times New Roman"/>
          <w:sz w:val="24"/>
          <w:szCs w:val="24"/>
          <w:lang w:eastAsia="ru-RU"/>
        </w:rPr>
        <w:t> статті 4 цього Закону, до Єдиного реєстру з оцінки впливу на довкілля з дня офіційного оприлюднення повідомлення про плановану діяльність, яка підлягає оцінці впливу на довкілля. Умови надаються із застосуванням засобів електронних комунікацій.</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59" w:name="n578"/>
      <w:bookmarkEnd w:id="259"/>
      <w:r w:rsidRPr="00F82F32">
        <w:rPr>
          <w:rFonts w:ascii="Times New Roman" w:eastAsia="Times New Roman" w:hAnsi="Times New Roman" w:cs="Times New Roman"/>
          <w:i/>
          <w:iCs/>
          <w:sz w:val="24"/>
          <w:szCs w:val="24"/>
          <w:lang w:eastAsia="ru-RU"/>
        </w:rPr>
        <w:t>{Частина дев'ята статті 5 із змінами, внесеними згідно із Законом </w:t>
      </w:r>
      <w:hyperlink r:id="rId101" w:anchor="n851" w:tgtFrame="_blank" w:history="1">
        <w:r w:rsidRPr="00F82F32">
          <w:rPr>
            <w:rFonts w:ascii="Times New Roman" w:eastAsia="Times New Roman" w:hAnsi="Times New Roman" w:cs="Times New Roman"/>
            <w:i/>
            <w:iCs/>
            <w:color w:val="000099"/>
            <w:sz w:val="24"/>
            <w:szCs w:val="24"/>
            <w:u w:val="single"/>
            <w:lang w:eastAsia="ru-RU"/>
          </w:rPr>
          <w:t>№ 199-IX від 17.10.2019</w:t>
        </w:r>
      </w:hyperlink>
      <w:r w:rsidRPr="00F82F32">
        <w:rPr>
          <w:rFonts w:ascii="Times New Roman" w:eastAsia="Times New Roman" w:hAnsi="Times New Roman" w:cs="Times New Roman"/>
          <w:i/>
          <w:iCs/>
          <w:sz w:val="24"/>
          <w:szCs w:val="24"/>
          <w:lang w:eastAsia="ru-RU"/>
        </w:rPr>
        <w:t>; в редакції Закону </w:t>
      </w:r>
      <w:hyperlink r:id="rId102" w:anchor="n56"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60" w:name="n202"/>
      <w:bookmarkEnd w:id="260"/>
      <w:r w:rsidRPr="00F82F32">
        <w:rPr>
          <w:rFonts w:ascii="Times New Roman" w:eastAsia="Times New Roman" w:hAnsi="Times New Roman" w:cs="Times New Roman"/>
          <w:sz w:val="24"/>
          <w:szCs w:val="24"/>
          <w:lang w:eastAsia="ru-RU"/>
        </w:rPr>
        <w:t>10. Суб’єкт господарювання при підготовці звіту з оцінки впливу на довкілля враховує повністю, враховує частково або обґрунтовано відхиляє зауваження і пропозиції громадськості, надані в процесі громадського обговорення обсягу досліджень та рівня деталізації інформації, що підлягає включенню до звіту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61" w:name="n203"/>
      <w:bookmarkEnd w:id="261"/>
      <w:r w:rsidRPr="00F82F32">
        <w:rPr>
          <w:rFonts w:ascii="Times New Roman" w:eastAsia="Times New Roman" w:hAnsi="Times New Roman" w:cs="Times New Roman"/>
          <w:b/>
          <w:bCs/>
          <w:sz w:val="24"/>
          <w:szCs w:val="24"/>
          <w:lang w:eastAsia="ru-RU"/>
        </w:rPr>
        <w:t>Стаття 6. </w:t>
      </w:r>
      <w:r w:rsidRPr="00F82F32">
        <w:rPr>
          <w:rFonts w:ascii="Times New Roman" w:eastAsia="Times New Roman" w:hAnsi="Times New Roman" w:cs="Times New Roman"/>
          <w:sz w:val="24"/>
          <w:szCs w:val="24"/>
          <w:lang w:eastAsia="ru-RU"/>
        </w:rPr>
        <w:t>Звіт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62" w:name="n204"/>
      <w:bookmarkEnd w:id="262"/>
      <w:r w:rsidRPr="00F82F32">
        <w:rPr>
          <w:rFonts w:ascii="Times New Roman" w:eastAsia="Times New Roman" w:hAnsi="Times New Roman" w:cs="Times New Roman"/>
          <w:sz w:val="24"/>
          <w:szCs w:val="24"/>
          <w:lang w:eastAsia="ru-RU"/>
        </w:rPr>
        <w:t>1. Суб’єкт господарювання забезпечує підготовку звіту з оцінки впливу на довкілля і несе відповідальність за достовірність наведеної у звіті інформації згідно з законодавством.</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63" w:name="n205"/>
      <w:bookmarkEnd w:id="263"/>
      <w:r w:rsidRPr="00F82F32">
        <w:rPr>
          <w:rFonts w:ascii="Times New Roman" w:eastAsia="Times New Roman" w:hAnsi="Times New Roman" w:cs="Times New Roman"/>
          <w:sz w:val="24"/>
          <w:szCs w:val="24"/>
          <w:lang w:eastAsia="ru-RU"/>
        </w:rPr>
        <w:t>2. Звіт з оцінки впливу на довкілля включає:</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64" w:name="n206"/>
      <w:bookmarkEnd w:id="264"/>
      <w:r w:rsidRPr="00F82F32">
        <w:rPr>
          <w:rFonts w:ascii="Times New Roman" w:eastAsia="Times New Roman" w:hAnsi="Times New Roman" w:cs="Times New Roman"/>
          <w:sz w:val="24"/>
          <w:szCs w:val="24"/>
          <w:lang w:eastAsia="ru-RU"/>
        </w:rPr>
        <w:t>1) опис планованої діяльності, зокрема:</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65" w:name="n207"/>
      <w:bookmarkEnd w:id="265"/>
      <w:r w:rsidRPr="00F82F32">
        <w:rPr>
          <w:rFonts w:ascii="Times New Roman" w:eastAsia="Times New Roman" w:hAnsi="Times New Roman" w:cs="Times New Roman"/>
          <w:sz w:val="24"/>
          <w:szCs w:val="24"/>
          <w:lang w:eastAsia="ru-RU"/>
        </w:rPr>
        <w:t>опис місця провадження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66" w:name="n208"/>
      <w:bookmarkEnd w:id="266"/>
      <w:r w:rsidRPr="00F82F32">
        <w:rPr>
          <w:rFonts w:ascii="Times New Roman" w:eastAsia="Times New Roman" w:hAnsi="Times New Roman" w:cs="Times New Roman"/>
          <w:sz w:val="24"/>
          <w:szCs w:val="24"/>
          <w:lang w:eastAsia="ru-RU"/>
        </w:rPr>
        <w:t>цілі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67" w:name="n209"/>
      <w:bookmarkEnd w:id="267"/>
      <w:r w:rsidRPr="00F82F32">
        <w:rPr>
          <w:rFonts w:ascii="Times New Roman" w:eastAsia="Times New Roman" w:hAnsi="Times New Roman" w:cs="Times New Roman"/>
          <w:sz w:val="24"/>
          <w:szCs w:val="24"/>
          <w:lang w:eastAsia="ru-RU"/>
        </w:rPr>
        <w:t>опис характеристик діяльності протягом виконання підготовчих і будівельних робіт та провадження планованої діяльності, у тому числі (за потреби) роботи з демонтажу, та потреби (обмеження) у використанні земельних ділянок під час виконання підготовчих і будівельних робіт та провадження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68" w:name="n210"/>
      <w:bookmarkEnd w:id="268"/>
      <w:r w:rsidRPr="00F82F32">
        <w:rPr>
          <w:rFonts w:ascii="Times New Roman" w:eastAsia="Times New Roman" w:hAnsi="Times New Roman" w:cs="Times New Roman"/>
          <w:sz w:val="24"/>
          <w:szCs w:val="24"/>
          <w:lang w:eastAsia="ru-RU"/>
        </w:rPr>
        <w:t>опис основних характеристик планованої діяльності (зокрема виробничих процесів), наприклад, виду і кількості матеріалів та природних ресурсів (води, земель, ґрунтів, біорізноманіття), які планується використовувати;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69" w:name="n211"/>
      <w:bookmarkEnd w:id="269"/>
      <w:r w:rsidRPr="00F82F32">
        <w:rPr>
          <w:rFonts w:ascii="Times New Roman" w:eastAsia="Times New Roman" w:hAnsi="Times New Roman" w:cs="Times New Roman"/>
          <w:sz w:val="24"/>
          <w:szCs w:val="24"/>
          <w:lang w:eastAsia="ru-RU"/>
        </w:rPr>
        <w:t>оцінку за видами та кількістю очікуваних відходів, викидів (скидів), забруднення води, повітря, ґрунту та надр, шумового, вібраційного, світлового, теплового та радіаційного забруднення, а також випромінення, які виникають у результаті виконання підготовчих і будівельних робіт та провадження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70" w:name="n212"/>
      <w:bookmarkEnd w:id="270"/>
      <w:r w:rsidRPr="00F82F32">
        <w:rPr>
          <w:rFonts w:ascii="Times New Roman" w:eastAsia="Times New Roman" w:hAnsi="Times New Roman" w:cs="Times New Roman"/>
          <w:sz w:val="24"/>
          <w:szCs w:val="24"/>
          <w:lang w:eastAsia="ru-RU"/>
        </w:rPr>
        <w:lastRenderedPageBreak/>
        <w:t>2) опис виправданих альтернатив (наприклад, географічного та/або технологічного характеру) планованої діяльності, основних причин обрання запропонованого варіанта з урахуванням екологічних наслідків;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71" w:name="n213"/>
      <w:bookmarkEnd w:id="271"/>
      <w:r w:rsidRPr="00F82F32">
        <w:rPr>
          <w:rFonts w:ascii="Times New Roman" w:eastAsia="Times New Roman" w:hAnsi="Times New Roman" w:cs="Times New Roman"/>
          <w:sz w:val="24"/>
          <w:szCs w:val="24"/>
          <w:lang w:eastAsia="ru-RU"/>
        </w:rPr>
        <w:t>3) опис поточного стану довкілля (базовий сценарій) та опис його ймовірної зміни без здійснення планованої діяльності в межах того, наскільки природні зміни від базового сценарію можуть бути оцінені на основі доступної екологічної інформації та наукових знань;</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72" w:name="n214"/>
      <w:bookmarkEnd w:id="272"/>
      <w:r w:rsidRPr="00F82F32">
        <w:rPr>
          <w:rFonts w:ascii="Times New Roman" w:eastAsia="Times New Roman" w:hAnsi="Times New Roman" w:cs="Times New Roman"/>
          <w:sz w:val="24"/>
          <w:szCs w:val="24"/>
          <w:lang w:eastAsia="ru-RU"/>
        </w:rPr>
        <w:t>4) опис факторів довкілля, які ймовірно зазнають впливу з боку планованої діяльності та її альтернативних варіантів, у тому числі здоров’я населення, стан фауни, флори, біорізноманіття, землі (у тому числі вилучення земельних ділянок), ґрунтів, води, повітря, кліматичні фактори (у тому числі зміна клімату та викиди парникових газів), матеріальні об’єкти, включаючи архітектурну, археологічну та культурну спадщину, ландшафт, соціально-економічні умови та взаємозв’язки між цими факторами;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73" w:name="n215"/>
      <w:bookmarkEnd w:id="273"/>
      <w:r w:rsidRPr="00F82F32">
        <w:rPr>
          <w:rFonts w:ascii="Times New Roman" w:eastAsia="Times New Roman" w:hAnsi="Times New Roman" w:cs="Times New Roman"/>
          <w:sz w:val="24"/>
          <w:szCs w:val="24"/>
          <w:lang w:eastAsia="ru-RU"/>
        </w:rPr>
        <w:t>5) опис і оцінку можливого впливу на довкілля планованої діяльності, зокрема величини та масштабів такого впливу (площа території та чисельність населення, які можуть зазнати впливу), характеру (за наявності - транскордонного), інтенсивності і складності, ймовірності, очікуваного початку, тривалості, частоти і невідворотності впливу (включаючи прямий і будь-який опосередкований, побічний, кумулятивний, транскордонний, короткостроковий, середньостроковий та довгостроковий, постійний і тимчасовий, позитивний і негативний вплив), зумовленого:</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74" w:name="n216"/>
      <w:bookmarkEnd w:id="274"/>
      <w:r w:rsidRPr="00F82F32">
        <w:rPr>
          <w:rFonts w:ascii="Times New Roman" w:eastAsia="Times New Roman" w:hAnsi="Times New Roman" w:cs="Times New Roman"/>
          <w:sz w:val="24"/>
          <w:szCs w:val="24"/>
          <w:lang w:eastAsia="ru-RU"/>
        </w:rPr>
        <w:t>виконанням підготовчих і будівельних робіт та провадженням планованої діяльності, включаючи (за потреби) роботи з демонтажу після завершення такої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75" w:name="n217"/>
      <w:bookmarkEnd w:id="275"/>
      <w:r w:rsidRPr="00F82F32">
        <w:rPr>
          <w:rFonts w:ascii="Times New Roman" w:eastAsia="Times New Roman" w:hAnsi="Times New Roman" w:cs="Times New Roman"/>
          <w:sz w:val="24"/>
          <w:szCs w:val="24"/>
          <w:lang w:eastAsia="ru-RU"/>
        </w:rPr>
        <w:t>використанням у процесі провадження планованої діяльності природних ресурсів, зокрема земель, ґрунтів, води та біорізноманіття;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76" w:name="n218"/>
      <w:bookmarkEnd w:id="276"/>
      <w:r w:rsidRPr="00F82F32">
        <w:rPr>
          <w:rFonts w:ascii="Times New Roman" w:eastAsia="Times New Roman" w:hAnsi="Times New Roman" w:cs="Times New Roman"/>
          <w:sz w:val="24"/>
          <w:szCs w:val="24"/>
          <w:lang w:eastAsia="ru-RU"/>
        </w:rPr>
        <w:t>викидами та скидами забруднюючих речовин, шумовим, вібраційним, світловим, тепловим та радіаційним забрудненням, випроміненням та іншими факторами впливу, а також здійсненням операцій у сфері управління відходами;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77" w:name="n595"/>
      <w:bookmarkEnd w:id="277"/>
      <w:r w:rsidRPr="00F82F32">
        <w:rPr>
          <w:rFonts w:ascii="Times New Roman" w:eastAsia="Times New Roman" w:hAnsi="Times New Roman" w:cs="Times New Roman"/>
          <w:i/>
          <w:iCs/>
          <w:sz w:val="24"/>
          <w:szCs w:val="24"/>
          <w:lang w:eastAsia="ru-RU"/>
        </w:rPr>
        <w:t>{Абзац четвертий пункту 5 частини другої статті 6 із змінами, внесеними згідно із Законом </w:t>
      </w:r>
      <w:hyperlink r:id="rId103" w:anchor="n900" w:tgtFrame="_blank" w:history="1">
        <w:r w:rsidRPr="00F82F32">
          <w:rPr>
            <w:rFonts w:ascii="Times New Roman" w:eastAsia="Times New Roman" w:hAnsi="Times New Roman" w:cs="Times New Roman"/>
            <w:i/>
            <w:iCs/>
            <w:color w:val="000099"/>
            <w:sz w:val="24"/>
            <w:szCs w:val="24"/>
            <w:u w:val="single"/>
            <w:lang w:eastAsia="ru-RU"/>
          </w:rPr>
          <w:t>№ 2320-IX від 20.06.2022</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78" w:name="n219"/>
      <w:bookmarkEnd w:id="278"/>
      <w:r w:rsidRPr="00F82F32">
        <w:rPr>
          <w:rFonts w:ascii="Times New Roman" w:eastAsia="Times New Roman" w:hAnsi="Times New Roman" w:cs="Times New Roman"/>
          <w:sz w:val="24"/>
          <w:szCs w:val="24"/>
          <w:lang w:eastAsia="ru-RU"/>
        </w:rPr>
        <w:t>ризиками для здоров’я людей, об’єктів культурної спадщини та довкілля, у тому числі через можливість виникнення надзвичайних ситуацій;</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79" w:name="n220"/>
      <w:bookmarkEnd w:id="279"/>
      <w:r w:rsidRPr="00F82F32">
        <w:rPr>
          <w:rFonts w:ascii="Times New Roman" w:eastAsia="Times New Roman" w:hAnsi="Times New Roman" w:cs="Times New Roman"/>
          <w:sz w:val="24"/>
          <w:szCs w:val="24"/>
          <w:lang w:eastAsia="ru-RU"/>
        </w:rPr>
        <w:t>кумулятивним впливом інших наявних об’єктів, планованої діяльності та об’єктів, щодо яких отримано рішення про провадження планованої діяльності, з урахуванням усіх існуючих екологічних проблем, пов’язаних з територіями, які мають особливе природоохоронне значення, на які може поширитися вплив або на яких може здійснюватися використання природних ресурсів;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80" w:name="n221"/>
      <w:bookmarkEnd w:id="280"/>
      <w:r w:rsidRPr="00F82F32">
        <w:rPr>
          <w:rFonts w:ascii="Times New Roman" w:eastAsia="Times New Roman" w:hAnsi="Times New Roman" w:cs="Times New Roman"/>
          <w:sz w:val="24"/>
          <w:szCs w:val="24"/>
          <w:lang w:eastAsia="ru-RU"/>
        </w:rPr>
        <w:t>впливом планованої діяльності на клімат, у тому числі характер і масштаби викидів парникових газів, та чутливістю діяльності до зміни клімату;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81" w:name="n222"/>
      <w:bookmarkEnd w:id="281"/>
      <w:r w:rsidRPr="00F82F32">
        <w:rPr>
          <w:rFonts w:ascii="Times New Roman" w:eastAsia="Times New Roman" w:hAnsi="Times New Roman" w:cs="Times New Roman"/>
          <w:sz w:val="24"/>
          <w:szCs w:val="24"/>
          <w:lang w:eastAsia="ru-RU"/>
        </w:rPr>
        <w:t>технологією і речовинами, що використовуються;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82" w:name="n223"/>
      <w:bookmarkEnd w:id="282"/>
      <w:r w:rsidRPr="00F82F32">
        <w:rPr>
          <w:rFonts w:ascii="Times New Roman" w:eastAsia="Times New Roman" w:hAnsi="Times New Roman" w:cs="Times New Roman"/>
          <w:sz w:val="24"/>
          <w:szCs w:val="24"/>
          <w:lang w:eastAsia="ru-RU"/>
        </w:rPr>
        <w:t>6) опис методів прогнозування, що використовувалися для оцінки впливів на довкілля, зазначених у пункті 5 цієї частини, та припущень, покладених в основу такого прогнозування, а також використовувані дані про стан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83" w:name="n224"/>
      <w:bookmarkEnd w:id="283"/>
      <w:r w:rsidRPr="00F82F32">
        <w:rPr>
          <w:rFonts w:ascii="Times New Roman" w:eastAsia="Times New Roman" w:hAnsi="Times New Roman" w:cs="Times New Roman"/>
          <w:sz w:val="24"/>
          <w:szCs w:val="24"/>
          <w:lang w:eastAsia="ru-RU"/>
        </w:rPr>
        <w:t>7) опис передбачених заходів, спрямованих на запобігання, відвернення, уникнення, зменшення, усунення значного негативного впливу на довкілля, у тому числі (за можливості) компенсаційних заходів;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84" w:name="n225"/>
      <w:bookmarkEnd w:id="284"/>
      <w:r w:rsidRPr="00F82F32">
        <w:rPr>
          <w:rFonts w:ascii="Times New Roman" w:eastAsia="Times New Roman" w:hAnsi="Times New Roman" w:cs="Times New Roman"/>
          <w:sz w:val="24"/>
          <w:szCs w:val="24"/>
          <w:lang w:eastAsia="ru-RU"/>
        </w:rPr>
        <w:lastRenderedPageBreak/>
        <w:t>8) опис очікуваного значного негативного впливу діяльності на довкілля, зумовленого вразливістю проекту до ризиків надзвичайних ситуацій, заходів запобігання чи пом’якшення впливу надзвичайних ситуацій на довкілля та заходів реагування на надзвичайні ситуації;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85" w:name="n226"/>
      <w:bookmarkEnd w:id="285"/>
      <w:r w:rsidRPr="00F82F32">
        <w:rPr>
          <w:rFonts w:ascii="Times New Roman" w:eastAsia="Times New Roman" w:hAnsi="Times New Roman" w:cs="Times New Roman"/>
          <w:sz w:val="24"/>
          <w:szCs w:val="24"/>
          <w:lang w:eastAsia="ru-RU"/>
        </w:rPr>
        <w:t>9) визначення усіх труднощів (технічних недоліків, відсутності достатніх технічних засобів або знань), виявлених у процесі підготовки звіту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86" w:name="n227"/>
      <w:bookmarkEnd w:id="286"/>
      <w:r w:rsidRPr="00F82F32">
        <w:rPr>
          <w:rFonts w:ascii="Times New Roman" w:eastAsia="Times New Roman" w:hAnsi="Times New Roman" w:cs="Times New Roman"/>
          <w:sz w:val="24"/>
          <w:szCs w:val="24"/>
          <w:lang w:eastAsia="ru-RU"/>
        </w:rPr>
        <w:t>10) усі зауваження і пропозиції, що надійшли до уповноваженого територіального органу, а у випадках, визначених частинами </w:t>
      </w:r>
      <w:hyperlink r:id="rId104" w:anchor="n190" w:history="1">
        <w:r w:rsidRPr="00F82F32">
          <w:rPr>
            <w:rFonts w:ascii="Times New Roman" w:eastAsia="Times New Roman" w:hAnsi="Times New Roman" w:cs="Times New Roman"/>
            <w:color w:val="006600"/>
            <w:sz w:val="24"/>
            <w:szCs w:val="24"/>
            <w:u w:val="single"/>
            <w:lang w:eastAsia="ru-RU"/>
          </w:rPr>
          <w:t>третьою</w:t>
        </w:r>
      </w:hyperlink>
      <w:r w:rsidRPr="00F82F32">
        <w:rPr>
          <w:rFonts w:ascii="Times New Roman" w:eastAsia="Times New Roman" w:hAnsi="Times New Roman" w:cs="Times New Roman"/>
          <w:sz w:val="24"/>
          <w:szCs w:val="24"/>
          <w:lang w:eastAsia="ru-RU"/>
        </w:rPr>
        <w:t> і </w:t>
      </w:r>
      <w:hyperlink r:id="rId105" w:anchor="n195" w:history="1">
        <w:r w:rsidRPr="00F82F32">
          <w:rPr>
            <w:rFonts w:ascii="Times New Roman" w:eastAsia="Times New Roman" w:hAnsi="Times New Roman" w:cs="Times New Roman"/>
            <w:color w:val="006600"/>
            <w:sz w:val="24"/>
            <w:szCs w:val="24"/>
            <w:u w:val="single"/>
            <w:lang w:eastAsia="ru-RU"/>
          </w:rPr>
          <w:t>четвертою</w:t>
        </w:r>
      </w:hyperlink>
      <w:r w:rsidRPr="00F82F32">
        <w:rPr>
          <w:rFonts w:ascii="Times New Roman" w:eastAsia="Times New Roman" w:hAnsi="Times New Roman" w:cs="Times New Roman"/>
          <w:sz w:val="24"/>
          <w:szCs w:val="24"/>
          <w:lang w:eastAsia="ru-RU"/>
        </w:rPr>
        <w:t> статті 5 цього Закону, - до уповноваженого центрального органу після оприлюднення ними повідомлення про плановану діяльність, а також таблицю із зазначенням інформації про повне врахування, часткове врахування або обґрунтування відхилення отриманих під час громадського обговорення зауважень та пропозицій, що надійшли в порядку, передбаченому </w:t>
      </w:r>
      <w:hyperlink r:id="rId106" w:anchor="n199" w:history="1">
        <w:r w:rsidRPr="00F82F32">
          <w:rPr>
            <w:rFonts w:ascii="Times New Roman" w:eastAsia="Times New Roman" w:hAnsi="Times New Roman" w:cs="Times New Roman"/>
            <w:color w:val="006600"/>
            <w:sz w:val="24"/>
            <w:szCs w:val="24"/>
            <w:u w:val="single"/>
            <w:lang w:eastAsia="ru-RU"/>
          </w:rPr>
          <w:t>частиною сьомою</w:t>
        </w:r>
      </w:hyperlink>
      <w:r w:rsidRPr="00F82F32">
        <w:rPr>
          <w:rFonts w:ascii="Times New Roman" w:eastAsia="Times New Roman" w:hAnsi="Times New Roman" w:cs="Times New Roman"/>
          <w:sz w:val="24"/>
          <w:szCs w:val="24"/>
          <w:lang w:eastAsia="ru-RU"/>
        </w:rPr>
        <w:t> статті 5 цього Закону;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87" w:name="n228"/>
      <w:bookmarkEnd w:id="287"/>
      <w:r w:rsidRPr="00F82F32">
        <w:rPr>
          <w:rFonts w:ascii="Times New Roman" w:eastAsia="Times New Roman" w:hAnsi="Times New Roman" w:cs="Times New Roman"/>
          <w:sz w:val="24"/>
          <w:szCs w:val="24"/>
          <w:lang w:eastAsia="ru-RU"/>
        </w:rPr>
        <w:t>11) стислий зміст програм моніторингу та контролю щодо впливу на довкілля під час провадження планованої діяльності, а також (за потреби) планів післяпроектного моніторингу;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88" w:name="n229"/>
      <w:bookmarkEnd w:id="288"/>
      <w:r w:rsidRPr="00F82F32">
        <w:rPr>
          <w:rFonts w:ascii="Times New Roman" w:eastAsia="Times New Roman" w:hAnsi="Times New Roman" w:cs="Times New Roman"/>
          <w:sz w:val="24"/>
          <w:szCs w:val="24"/>
          <w:lang w:eastAsia="ru-RU"/>
        </w:rPr>
        <w:t xml:space="preserve">12) резюме нетехнічного характеру інформації, зазначеної </w:t>
      </w:r>
      <w:proofErr w:type="gramStart"/>
      <w:r w:rsidRPr="00F82F32">
        <w:rPr>
          <w:rFonts w:ascii="Times New Roman" w:eastAsia="Times New Roman" w:hAnsi="Times New Roman" w:cs="Times New Roman"/>
          <w:sz w:val="24"/>
          <w:szCs w:val="24"/>
          <w:lang w:eastAsia="ru-RU"/>
        </w:rPr>
        <w:t>у пунктах</w:t>
      </w:r>
      <w:proofErr w:type="gramEnd"/>
      <w:r w:rsidRPr="00F82F32">
        <w:rPr>
          <w:rFonts w:ascii="Times New Roman" w:eastAsia="Times New Roman" w:hAnsi="Times New Roman" w:cs="Times New Roman"/>
          <w:sz w:val="24"/>
          <w:szCs w:val="24"/>
          <w:lang w:eastAsia="ru-RU"/>
        </w:rPr>
        <w:t xml:space="preserve"> 1-11 цієї частини, розраховане на широку аудиторію;</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89" w:name="n230"/>
      <w:bookmarkEnd w:id="289"/>
      <w:r w:rsidRPr="00F82F32">
        <w:rPr>
          <w:rFonts w:ascii="Times New Roman" w:eastAsia="Times New Roman" w:hAnsi="Times New Roman" w:cs="Times New Roman"/>
          <w:sz w:val="24"/>
          <w:szCs w:val="24"/>
          <w:lang w:eastAsia="ru-RU"/>
        </w:rPr>
        <w:t>13) список посилань із зазначенням джерел, що використовуються для описів та оцінок, що містяться у звіті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90" w:name="n231"/>
      <w:bookmarkEnd w:id="290"/>
      <w:r w:rsidRPr="00F82F32">
        <w:rPr>
          <w:rFonts w:ascii="Times New Roman" w:eastAsia="Times New Roman" w:hAnsi="Times New Roman" w:cs="Times New Roman"/>
          <w:sz w:val="24"/>
          <w:szCs w:val="24"/>
          <w:lang w:eastAsia="ru-RU"/>
        </w:rPr>
        <w:t>3. Суб’єкт господарювання подає звіт з оцінки впливу на довкілля в електронній формі (засобами Єдиного реєстру з оцінки впливу на довкілля, а також засобами інших інформаційних, електронних комунікаційних, інформаційно-комунікаційних систем, користувачами яких є уповноважений територіальний орган/уповноважений центральний орган та суб’єкт господарювання, із дотриманням законодавства у сферах електронної ідентифікації та електронних довірчих послуг), а також визначену суб’єктом господарювання іншу додаткову інформацію, необхідну для розгляду звіту, за місцем провадження планованої діяльності уповноваженому територіальному органу, а у випадках, визначених </w:t>
      </w:r>
      <w:hyperlink r:id="rId107" w:anchor="n190" w:history="1">
        <w:r w:rsidRPr="00F82F32">
          <w:rPr>
            <w:rFonts w:ascii="Times New Roman" w:eastAsia="Times New Roman" w:hAnsi="Times New Roman" w:cs="Times New Roman"/>
            <w:color w:val="006600"/>
            <w:sz w:val="24"/>
            <w:szCs w:val="24"/>
            <w:u w:val="single"/>
            <w:lang w:eastAsia="ru-RU"/>
          </w:rPr>
          <w:t>частинами третьою</w:t>
        </w:r>
      </w:hyperlink>
      <w:r w:rsidRPr="00F82F32">
        <w:rPr>
          <w:rFonts w:ascii="Times New Roman" w:eastAsia="Times New Roman" w:hAnsi="Times New Roman" w:cs="Times New Roman"/>
          <w:sz w:val="24"/>
          <w:szCs w:val="24"/>
          <w:lang w:eastAsia="ru-RU"/>
        </w:rPr>
        <w:t> і </w:t>
      </w:r>
      <w:hyperlink r:id="rId108" w:anchor="n195" w:history="1">
        <w:r w:rsidRPr="00F82F32">
          <w:rPr>
            <w:rFonts w:ascii="Times New Roman" w:eastAsia="Times New Roman" w:hAnsi="Times New Roman" w:cs="Times New Roman"/>
            <w:color w:val="006600"/>
            <w:sz w:val="24"/>
            <w:szCs w:val="24"/>
            <w:u w:val="single"/>
            <w:lang w:eastAsia="ru-RU"/>
          </w:rPr>
          <w:t>четвертою</w:t>
        </w:r>
      </w:hyperlink>
      <w:r w:rsidRPr="00F82F32">
        <w:rPr>
          <w:rFonts w:ascii="Times New Roman" w:eastAsia="Times New Roman" w:hAnsi="Times New Roman" w:cs="Times New Roman"/>
          <w:sz w:val="24"/>
          <w:szCs w:val="24"/>
          <w:lang w:eastAsia="ru-RU"/>
        </w:rPr>
        <w:t> статті 5 цього Закону, - уповноваженому центральному органу. Разом із звітом з оцінки впливу на довкілля суб’єкт господарювання подає за місцем провадження планованої діяльності уповноваженому територіальному органу, а у випадках, визначених частинами третьою і четвертою статті 5 цього Закону, - уповноваженому центральному органу оголошення про початок громадського обговорення звіту з оцінки впливу на довкілля шляхом заповнення форми засобами Єдиного реєстру з оцінки впливу на довкілля, а також засобами інших інформаційних, електронних комунікаційних, інформаційно-комунікаційних систем, користувачами яких є уповноважений орган та суб’єкт господарювання.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91" w:name="n579"/>
      <w:bookmarkEnd w:id="291"/>
      <w:r w:rsidRPr="00F82F32">
        <w:rPr>
          <w:rFonts w:ascii="Times New Roman" w:eastAsia="Times New Roman" w:hAnsi="Times New Roman" w:cs="Times New Roman"/>
          <w:i/>
          <w:iCs/>
          <w:sz w:val="24"/>
          <w:szCs w:val="24"/>
          <w:lang w:eastAsia="ru-RU"/>
        </w:rPr>
        <w:t>{Частина третя статті 6 в редакції Законів </w:t>
      </w:r>
      <w:hyperlink r:id="rId109" w:anchor="n853" w:tgtFrame="_blank" w:history="1">
        <w:r w:rsidRPr="00F82F32">
          <w:rPr>
            <w:rFonts w:ascii="Times New Roman" w:eastAsia="Times New Roman" w:hAnsi="Times New Roman" w:cs="Times New Roman"/>
            <w:i/>
            <w:iCs/>
            <w:color w:val="000099"/>
            <w:sz w:val="24"/>
            <w:szCs w:val="24"/>
            <w:u w:val="single"/>
            <w:lang w:eastAsia="ru-RU"/>
          </w:rPr>
          <w:t>№ 199-IX від 17.10.2019</w:t>
        </w:r>
      </w:hyperlink>
      <w:r w:rsidRPr="00F82F32">
        <w:rPr>
          <w:rFonts w:ascii="Times New Roman" w:eastAsia="Times New Roman" w:hAnsi="Times New Roman" w:cs="Times New Roman"/>
          <w:i/>
          <w:iCs/>
          <w:sz w:val="24"/>
          <w:szCs w:val="24"/>
          <w:lang w:eastAsia="ru-RU"/>
        </w:rPr>
        <w:t>, </w:t>
      </w:r>
      <w:hyperlink r:id="rId110" w:anchor="n62"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92" w:name="n232"/>
      <w:bookmarkEnd w:id="292"/>
      <w:r w:rsidRPr="00F82F32">
        <w:rPr>
          <w:rFonts w:ascii="Times New Roman" w:eastAsia="Times New Roman" w:hAnsi="Times New Roman" w:cs="Times New Roman"/>
          <w:sz w:val="24"/>
          <w:szCs w:val="24"/>
          <w:lang w:eastAsia="ru-RU"/>
        </w:rPr>
        <w:t>4. Доступ громадськості до звіту з оцінки впливу на довкілля забезпечується в порядку, передбаченому </w:t>
      </w:r>
      <w:hyperlink r:id="rId111" w:anchor="n161" w:history="1">
        <w:r w:rsidRPr="00F82F32">
          <w:rPr>
            <w:rFonts w:ascii="Times New Roman" w:eastAsia="Times New Roman" w:hAnsi="Times New Roman" w:cs="Times New Roman"/>
            <w:color w:val="006600"/>
            <w:sz w:val="24"/>
            <w:szCs w:val="24"/>
            <w:u w:val="single"/>
            <w:lang w:eastAsia="ru-RU"/>
          </w:rPr>
          <w:t>статтею 4</w:t>
        </w:r>
      </w:hyperlink>
      <w:r w:rsidRPr="00F82F32">
        <w:rPr>
          <w:rFonts w:ascii="Times New Roman" w:eastAsia="Times New Roman" w:hAnsi="Times New Roman" w:cs="Times New Roman"/>
          <w:sz w:val="24"/>
          <w:szCs w:val="24"/>
          <w:lang w:eastAsia="ru-RU"/>
        </w:rPr>
        <w:t> цього Закону.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93" w:name="n233"/>
      <w:bookmarkEnd w:id="293"/>
      <w:r w:rsidRPr="00F82F32">
        <w:rPr>
          <w:rFonts w:ascii="Times New Roman" w:eastAsia="Times New Roman" w:hAnsi="Times New Roman" w:cs="Times New Roman"/>
          <w:sz w:val="24"/>
          <w:szCs w:val="24"/>
          <w:lang w:eastAsia="ru-RU"/>
        </w:rPr>
        <w:t>5. Не пізніше наступного робочого дня з дня отримання уповноважений територіальний орган, а у випадках, визначених частинами </w:t>
      </w:r>
      <w:hyperlink r:id="rId112" w:anchor="n190" w:history="1">
        <w:r w:rsidRPr="00F82F32">
          <w:rPr>
            <w:rFonts w:ascii="Times New Roman" w:eastAsia="Times New Roman" w:hAnsi="Times New Roman" w:cs="Times New Roman"/>
            <w:color w:val="006600"/>
            <w:sz w:val="24"/>
            <w:szCs w:val="24"/>
            <w:u w:val="single"/>
            <w:lang w:eastAsia="ru-RU"/>
          </w:rPr>
          <w:t>третьою</w:t>
        </w:r>
      </w:hyperlink>
      <w:r w:rsidRPr="00F82F32">
        <w:rPr>
          <w:rFonts w:ascii="Times New Roman" w:eastAsia="Times New Roman" w:hAnsi="Times New Roman" w:cs="Times New Roman"/>
          <w:sz w:val="24"/>
          <w:szCs w:val="24"/>
          <w:lang w:eastAsia="ru-RU"/>
        </w:rPr>
        <w:t> і </w:t>
      </w:r>
      <w:hyperlink r:id="rId113" w:anchor="n195" w:history="1">
        <w:r w:rsidRPr="00F82F32">
          <w:rPr>
            <w:rFonts w:ascii="Times New Roman" w:eastAsia="Times New Roman" w:hAnsi="Times New Roman" w:cs="Times New Roman"/>
            <w:color w:val="006600"/>
            <w:sz w:val="24"/>
            <w:szCs w:val="24"/>
            <w:u w:val="single"/>
            <w:lang w:eastAsia="ru-RU"/>
          </w:rPr>
          <w:t>четвертою</w:t>
        </w:r>
      </w:hyperlink>
      <w:r w:rsidRPr="00F82F32">
        <w:rPr>
          <w:rFonts w:ascii="Times New Roman" w:eastAsia="Times New Roman" w:hAnsi="Times New Roman" w:cs="Times New Roman"/>
          <w:sz w:val="24"/>
          <w:szCs w:val="24"/>
          <w:lang w:eastAsia="ru-RU"/>
        </w:rPr>
        <w:t> статті 5 цього Закону, - уповноважений центральний орган вносить звіт з оцінки впливу на довкілля до Єдиного реєстру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94" w:name="n642"/>
      <w:bookmarkEnd w:id="294"/>
      <w:r w:rsidRPr="00F82F32">
        <w:rPr>
          <w:rFonts w:ascii="Times New Roman" w:eastAsia="Times New Roman" w:hAnsi="Times New Roman" w:cs="Times New Roman"/>
          <w:i/>
          <w:iCs/>
          <w:sz w:val="24"/>
          <w:szCs w:val="24"/>
          <w:lang w:eastAsia="ru-RU"/>
        </w:rPr>
        <w:t>{Частина п'ята статті 5 із змінами, внесеними згідно із Законом </w:t>
      </w:r>
      <w:hyperlink r:id="rId114" w:anchor="n64"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95" w:name="n234"/>
      <w:bookmarkEnd w:id="295"/>
      <w:r w:rsidRPr="00F82F32">
        <w:rPr>
          <w:rFonts w:ascii="Times New Roman" w:eastAsia="Times New Roman" w:hAnsi="Times New Roman" w:cs="Times New Roman"/>
          <w:sz w:val="24"/>
          <w:szCs w:val="24"/>
          <w:lang w:eastAsia="ru-RU"/>
        </w:rPr>
        <w:lastRenderedPageBreak/>
        <w:t>6. Якщо на будь-якій стадії розгляду звіту з оцінки впливу на довкілля уповноважений територіальний орган виявить, що планована діяльність може мати вплив на довкілля двох і більше областей (Автономної Республіки Крим), він невідкладно, не пізніше наступного робочого дня, передає розгляд документації уповноваженому центральному органу для проведення громадського обговорення в адміністративно-територіальних одиницях, які можуть зазнати впливу планованої діяльності (крім адміністративно-територіальних одиниць, в яких громадське обговорення вже проведено), та надання висновку з оцінки впливу на довкілля у порядку, встановленому цим Законом, про що одночасно повідомляє суб’єкта господарювання із застосуванням засобів електронних комунікацій.</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96" w:name="n580"/>
      <w:bookmarkEnd w:id="296"/>
      <w:r w:rsidRPr="00F82F32">
        <w:rPr>
          <w:rFonts w:ascii="Times New Roman" w:eastAsia="Times New Roman" w:hAnsi="Times New Roman" w:cs="Times New Roman"/>
          <w:i/>
          <w:iCs/>
          <w:sz w:val="24"/>
          <w:szCs w:val="24"/>
          <w:lang w:eastAsia="ru-RU"/>
        </w:rPr>
        <w:t>{Частина шоста статті 6 із змінами, внесеними згідно із Законом </w:t>
      </w:r>
      <w:hyperlink r:id="rId115" w:anchor="n855" w:tgtFrame="_blank" w:history="1">
        <w:r w:rsidRPr="00F82F32">
          <w:rPr>
            <w:rFonts w:ascii="Times New Roman" w:eastAsia="Times New Roman" w:hAnsi="Times New Roman" w:cs="Times New Roman"/>
            <w:i/>
            <w:iCs/>
            <w:color w:val="000099"/>
            <w:sz w:val="24"/>
            <w:szCs w:val="24"/>
            <w:u w:val="single"/>
            <w:lang w:eastAsia="ru-RU"/>
          </w:rPr>
          <w:t>№ 199-IX від 17.10.2019</w:t>
        </w:r>
      </w:hyperlink>
      <w:r w:rsidRPr="00F82F32">
        <w:rPr>
          <w:rFonts w:ascii="Times New Roman" w:eastAsia="Times New Roman" w:hAnsi="Times New Roman" w:cs="Times New Roman"/>
          <w:i/>
          <w:iCs/>
          <w:sz w:val="24"/>
          <w:szCs w:val="24"/>
          <w:lang w:eastAsia="ru-RU"/>
        </w:rPr>
        <w:t>; в редакції Закону </w:t>
      </w:r>
      <w:hyperlink r:id="rId116" w:anchor="n65"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97" w:name="n235"/>
      <w:bookmarkEnd w:id="297"/>
      <w:r w:rsidRPr="00F82F32">
        <w:rPr>
          <w:rFonts w:ascii="Times New Roman" w:eastAsia="Times New Roman" w:hAnsi="Times New Roman" w:cs="Times New Roman"/>
          <w:sz w:val="24"/>
          <w:szCs w:val="24"/>
          <w:lang w:eastAsia="ru-RU"/>
        </w:rPr>
        <w:t>7. Якщо на будь-якій стадії розгляду звіту з оцінки впливу на довкілля уповноважений територіальний орган чи уповноважений центральний орган виявить, що планована діяльність може мати значний транскордонний вплив, уповноважений територіальний орган невідкладно, не пізніше наступного робочого дня, передає розгляд документації уповноваженому центральному органу, а уповноважений центральний орган здійснює оцінку впливу на довкілля в порядку, встановленому цим Законом для планованої діяльності, яка може мати значний транскордонний вплив, про що одночасно повідомляє суб’єкта господарювання із застосуванням засобів електронних комунікацій.</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98" w:name="n581"/>
      <w:bookmarkEnd w:id="298"/>
      <w:r w:rsidRPr="00F82F32">
        <w:rPr>
          <w:rFonts w:ascii="Times New Roman" w:eastAsia="Times New Roman" w:hAnsi="Times New Roman" w:cs="Times New Roman"/>
          <w:i/>
          <w:iCs/>
          <w:sz w:val="24"/>
          <w:szCs w:val="24"/>
          <w:lang w:eastAsia="ru-RU"/>
        </w:rPr>
        <w:t>{Частина сьома статті 6 із змінами, внесеними згідно із Законом </w:t>
      </w:r>
      <w:hyperlink r:id="rId117" w:anchor="n856" w:tgtFrame="_blank" w:history="1">
        <w:r w:rsidRPr="00F82F32">
          <w:rPr>
            <w:rFonts w:ascii="Times New Roman" w:eastAsia="Times New Roman" w:hAnsi="Times New Roman" w:cs="Times New Roman"/>
            <w:i/>
            <w:iCs/>
            <w:color w:val="000099"/>
            <w:sz w:val="24"/>
            <w:szCs w:val="24"/>
            <w:u w:val="single"/>
            <w:lang w:eastAsia="ru-RU"/>
          </w:rPr>
          <w:t>№ 199-IX від 17.10.2019</w:t>
        </w:r>
      </w:hyperlink>
      <w:r w:rsidRPr="00F82F32">
        <w:rPr>
          <w:rFonts w:ascii="Times New Roman" w:eastAsia="Times New Roman" w:hAnsi="Times New Roman" w:cs="Times New Roman"/>
          <w:i/>
          <w:iCs/>
          <w:sz w:val="24"/>
          <w:szCs w:val="24"/>
          <w:lang w:eastAsia="ru-RU"/>
        </w:rPr>
        <w:t>; в редакції Закону </w:t>
      </w:r>
      <w:hyperlink r:id="rId118" w:anchor="n65"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299" w:name="n236"/>
      <w:bookmarkEnd w:id="299"/>
      <w:r w:rsidRPr="00F82F32">
        <w:rPr>
          <w:rFonts w:ascii="Times New Roman" w:eastAsia="Times New Roman" w:hAnsi="Times New Roman" w:cs="Times New Roman"/>
          <w:sz w:val="24"/>
          <w:szCs w:val="24"/>
          <w:lang w:eastAsia="ru-RU"/>
        </w:rPr>
        <w:t>8. Звіт з оцінки впливу на довкілля підписується всіма його авторами (виконавцями) із зазначенням їхньої кваліфікації та зберігається в Єдиному реєстрі з оцінки впливу на довкілля протягом усього часу провадження планованої діяльності, але не менш як п’ять років з дня отримання рішення про провадження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00" w:name="n237"/>
      <w:bookmarkEnd w:id="300"/>
      <w:r w:rsidRPr="00F82F32">
        <w:rPr>
          <w:rFonts w:ascii="Times New Roman" w:eastAsia="Times New Roman" w:hAnsi="Times New Roman" w:cs="Times New Roman"/>
          <w:sz w:val="24"/>
          <w:szCs w:val="24"/>
          <w:lang w:eastAsia="ru-RU"/>
        </w:rPr>
        <w:t>9. Нормативно-методичне забезпечення та стандартизацію підготовки звіту з оцінки впливу на довкілля здійснює уповноважений центральний орган.</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01" w:name="n238"/>
      <w:bookmarkEnd w:id="301"/>
      <w:r w:rsidRPr="00F82F32">
        <w:rPr>
          <w:rFonts w:ascii="Times New Roman" w:eastAsia="Times New Roman" w:hAnsi="Times New Roman" w:cs="Times New Roman"/>
          <w:b/>
          <w:bCs/>
          <w:sz w:val="24"/>
          <w:szCs w:val="24"/>
          <w:lang w:eastAsia="ru-RU"/>
        </w:rPr>
        <w:t>Стаття 7. </w:t>
      </w:r>
      <w:r w:rsidRPr="00F82F32">
        <w:rPr>
          <w:rFonts w:ascii="Times New Roman" w:eastAsia="Times New Roman" w:hAnsi="Times New Roman" w:cs="Times New Roman"/>
          <w:sz w:val="24"/>
          <w:szCs w:val="24"/>
          <w:lang w:eastAsia="ru-RU"/>
        </w:rPr>
        <w:t>Громадське обговорення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02" w:name="n239"/>
      <w:bookmarkEnd w:id="302"/>
      <w:r w:rsidRPr="00F82F32">
        <w:rPr>
          <w:rFonts w:ascii="Times New Roman" w:eastAsia="Times New Roman" w:hAnsi="Times New Roman" w:cs="Times New Roman"/>
          <w:sz w:val="24"/>
          <w:szCs w:val="24"/>
          <w:lang w:eastAsia="ru-RU"/>
        </w:rPr>
        <w:t>1. Громадське обговорення у процесі оцінки впливу на довкілля проводиться з метою виявлення, збирання та врахування зауважень і пропозицій громадськості до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03" w:name="n240"/>
      <w:bookmarkEnd w:id="303"/>
      <w:r w:rsidRPr="00F82F32">
        <w:rPr>
          <w:rFonts w:ascii="Times New Roman" w:eastAsia="Times New Roman" w:hAnsi="Times New Roman" w:cs="Times New Roman"/>
          <w:sz w:val="24"/>
          <w:szCs w:val="24"/>
          <w:lang w:eastAsia="ru-RU"/>
        </w:rPr>
        <w:t xml:space="preserve">2. Громадськість має право подавати будь-які зауваження чи пропозиції, які, на її думку, стосуються планованої діяльності, без необхідності їх обґрунтування. Зауваження та пропозиції можуть подаватися в письмовій формі (у тому числі в електронній формі засобами Єдиного реєстру з оцінки впливу на довкілля, із застосуванням інших засобів електронних комунікацій або засобів інших державних веб-порталів електронних послуг) та усно під час громадських слухань із занесенням </w:t>
      </w:r>
      <w:proofErr w:type="gramStart"/>
      <w:r w:rsidRPr="00F82F32">
        <w:rPr>
          <w:rFonts w:ascii="Times New Roman" w:eastAsia="Times New Roman" w:hAnsi="Times New Roman" w:cs="Times New Roman"/>
          <w:sz w:val="24"/>
          <w:szCs w:val="24"/>
          <w:lang w:eastAsia="ru-RU"/>
        </w:rPr>
        <w:t>до протоколу</w:t>
      </w:r>
      <w:proofErr w:type="gramEnd"/>
      <w:r w:rsidRPr="00F82F32">
        <w:rPr>
          <w:rFonts w:ascii="Times New Roman" w:eastAsia="Times New Roman" w:hAnsi="Times New Roman" w:cs="Times New Roman"/>
          <w:sz w:val="24"/>
          <w:szCs w:val="24"/>
          <w:lang w:eastAsia="ru-RU"/>
        </w:rPr>
        <w:t xml:space="preserve"> громадських слухань. Письмові зауваження і пропозиції подаються під час громадського обговорення протягом строків, визначених </w:t>
      </w:r>
      <w:hyperlink r:id="rId119" w:anchor="n199" w:history="1">
        <w:r w:rsidRPr="00F82F32">
          <w:rPr>
            <w:rFonts w:ascii="Times New Roman" w:eastAsia="Times New Roman" w:hAnsi="Times New Roman" w:cs="Times New Roman"/>
            <w:color w:val="006600"/>
            <w:sz w:val="24"/>
            <w:szCs w:val="24"/>
            <w:u w:val="single"/>
            <w:lang w:eastAsia="ru-RU"/>
          </w:rPr>
          <w:t>частиною сьомою</w:t>
        </w:r>
      </w:hyperlink>
      <w:r w:rsidRPr="00F82F32">
        <w:rPr>
          <w:rFonts w:ascii="Times New Roman" w:eastAsia="Times New Roman" w:hAnsi="Times New Roman" w:cs="Times New Roman"/>
          <w:sz w:val="24"/>
          <w:szCs w:val="24"/>
          <w:lang w:eastAsia="ru-RU"/>
        </w:rPr>
        <w:t> статті 5 цього Закону та частиною шостою цієї статті.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04" w:name="n643"/>
      <w:bookmarkEnd w:id="304"/>
      <w:r w:rsidRPr="00F82F32">
        <w:rPr>
          <w:rFonts w:ascii="Times New Roman" w:eastAsia="Times New Roman" w:hAnsi="Times New Roman" w:cs="Times New Roman"/>
          <w:i/>
          <w:iCs/>
          <w:sz w:val="24"/>
          <w:szCs w:val="24"/>
          <w:lang w:eastAsia="ru-RU"/>
        </w:rPr>
        <w:t>{Частина друга статті 7 із змінами, внесеними згідно із Законом </w:t>
      </w:r>
      <w:hyperlink r:id="rId120" w:anchor="n69"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05" w:name="n241"/>
      <w:bookmarkEnd w:id="305"/>
      <w:r w:rsidRPr="00F82F32">
        <w:rPr>
          <w:rFonts w:ascii="Times New Roman" w:eastAsia="Times New Roman" w:hAnsi="Times New Roman" w:cs="Times New Roman"/>
          <w:sz w:val="24"/>
          <w:szCs w:val="24"/>
          <w:lang w:eastAsia="ru-RU"/>
        </w:rPr>
        <w:t>3. Уповноважений територіальний орган, а у випадках, визначених частинами </w:t>
      </w:r>
      <w:hyperlink r:id="rId121" w:anchor="n190" w:history="1">
        <w:r w:rsidRPr="00F82F32">
          <w:rPr>
            <w:rFonts w:ascii="Times New Roman" w:eastAsia="Times New Roman" w:hAnsi="Times New Roman" w:cs="Times New Roman"/>
            <w:color w:val="006600"/>
            <w:sz w:val="24"/>
            <w:szCs w:val="24"/>
            <w:u w:val="single"/>
            <w:lang w:eastAsia="ru-RU"/>
          </w:rPr>
          <w:t>третьою</w:t>
        </w:r>
      </w:hyperlink>
      <w:r w:rsidRPr="00F82F32">
        <w:rPr>
          <w:rFonts w:ascii="Times New Roman" w:eastAsia="Times New Roman" w:hAnsi="Times New Roman" w:cs="Times New Roman"/>
          <w:sz w:val="24"/>
          <w:szCs w:val="24"/>
          <w:lang w:eastAsia="ru-RU"/>
        </w:rPr>
        <w:t> і </w:t>
      </w:r>
      <w:hyperlink r:id="rId122" w:anchor="n195" w:history="1">
        <w:r w:rsidRPr="00F82F32">
          <w:rPr>
            <w:rFonts w:ascii="Times New Roman" w:eastAsia="Times New Roman" w:hAnsi="Times New Roman" w:cs="Times New Roman"/>
            <w:color w:val="006600"/>
            <w:sz w:val="24"/>
            <w:szCs w:val="24"/>
            <w:u w:val="single"/>
            <w:lang w:eastAsia="ru-RU"/>
          </w:rPr>
          <w:t>четвертою</w:t>
        </w:r>
      </w:hyperlink>
      <w:r w:rsidRPr="00F82F32">
        <w:rPr>
          <w:rFonts w:ascii="Times New Roman" w:eastAsia="Times New Roman" w:hAnsi="Times New Roman" w:cs="Times New Roman"/>
          <w:sz w:val="24"/>
          <w:szCs w:val="24"/>
          <w:lang w:eastAsia="ru-RU"/>
        </w:rPr>
        <w:t> статті 5 цього Закону, - уповноважений центральний орган зобов’язаний забезпечити громадське обговорення у процесі здійснення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06" w:name="n242"/>
      <w:bookmarkEnd w:id="306"/>
      <w:r w:rsidRPr="00F82F32">
        <w:rPr>
          <w:rFonts w:ascii="Times New Roman" w:eastAsia="Times New Roman" w:hAnsi="Times New Roman" w:cs="Times New Roman"/>
          <w:sz w:val="24"/>
          <w:szCs w:val="24"/>
          <w:lang w:eastAsia="ru-RU"/>
        </w:rPr>
        <w:lastRenderedPageBreak/>
        <w:t>4. Громадське обговорення обсягу досліджень та рівня деталізації інформації, що підлягає включенню до звіту з оцінки впливу на довкілля, проводиться згідно із </w:t>
      </w:r>
      <w:hyperlink r:id="rId123" w:anchor="n172" w:history="1">
        <w:r w:rsidRPr="00F82F32">
          <w:rPr>
            <w:rFonts w:ascii="Times New Roman" w:eastAsia="Times New Roman" w:hAnsi="Times New Roman" w:cs="Times New Roman"/>
            <w:color w:val="006600"/>
            <w:sz w:val="24"/>
            <w:szCs w:val="24"/>
            <w:u w:val="single"/>
            <w:lang w:eastAsia="ru-RU"/>
          </w:rPr>
          <w:t>статтею 5</w:t>
        </w:r>
      </w:hyperlink>
      <w:r w:rsidRPr="00F82F32">
        <w:rPr>
          <w:rFonts w:ascii="Times New Roman" w:eastAsia="Times New Roman" w:hAnsi="Times New Roman" w:cs="Times New Roman"/>
          <w:sz w:val="24"/>
          <w:szCs w:val="24"/>
          <w:lang w:eastAsia="ru-RU"/>
        </w:rPr>
        <w:t> цього Закону.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07" w:name="n243"/>
      <w:bookmarkEnd w:id="307"/>
      <w:r w:rsidRPr="00F82F32">
        <w:rPr>
          <w:rFonts w:ascii="Times New Roman" w:eastAsia="Times New Roman" w:hAnsi="Times New Roman" w:cs="Times New Roman"/>
          <w:sz w:val="24"/>
          <w:szCs w:val="24"/>
          <w:lang w:eastAsia="ru-RU"/>
        </w:rPr>
        <w:t>5. Громадське обговорення планованої діяльності після подання звіту з оцінки впливу на довкілля проводиться у формі громадських слухань та у формі надання письмових зауважень і пропозицій (у тому числі в електронній формі). Громадські слухання проводяться під час громадського обговорення планованої діяльності після подання звіту з оцінки впливу на довкілля, але не раніше ніж на десятий робочий день з дня внесення відомостей, зазначених у </w:t>
      </w:r>
      <w:hyperlink r:id="rId124" w:anchor="n170" w:history="1">
        <w:r w:rsidRPr="00F82F32">
          <w:rPr>
            <w:rFonts w:ascii="Times New Roman" w:eastAsia="Times New Roman" w:hAnsi="Times New Roman" w:cs="Times New Roman"/>
            <w:color w:val="006600"/>
            <w:sz w:val="24"/>
            <w:szCs w:val="24"/>
            <w:u w:val="single"/>
            <w:lang w:eastAsia="ru-RU"/>
          </w:rPr>
          <w:t>частині дев’ятій</w:t>
        </w:r>
      </w:hyperlink>
      <w:r w:rsidRPr="00F82F32">
        <w:rPr>
          <w:rFonts w:ascii="Times New Roman" w:eastAsia="Times New Roman" w:hAnsi="Times New Roman" w:cs="Times New Roman"/>
          <w:sz w:val="24"/>
          <w:szCs w:val="24"/>
          <w:lang w:eastAsia="ru-RU"/>
        </w:rPr>
        <w:t> статті 4 цього Закону, до Єдиного реєстру з оцінки впливу на довкілля. У разі якщо для участі в громадських слуханнях зареєструвалося менше десяти осіб, громадські слухання проводяться в режимі відеоконференції. Інформація про час і місце призначених громадських слухань оприлюднюється не пізніше ніж за п’ять робочих днів до їх проведення в порядку, передбаченому </w:t>
      </w:r>
      <w:hyperlink r:id="rId125" w:anchor="n163" w:history="1">
        <w:r w:rsidRPr="00F82F32">
          <w:rPr>
            <w:rFonts w:ascii="Times New Roman" w:eastAsia="Times New Roman" w:hAnsi="Times New Roman" w:cs="Times New Roman"/>
            <w:color w:val="006600"/>
            <w:sz w:val="24"/>
            <w:szCs w:val="24"/>
            <w:u w:val="single"/>
            <w:lang w:eastAsia="ru-RU"/>
          </w:rPr>
          <w:t>частиною другою</w:t>
        </w:r>
      </w:hyperlink>
      <w:r w:rsidRPr="00F82F32">
        <w:rPr>
          <w:rFonts w:ascii="Times New Roman" w:eastAsia="Times New Roman" w:hAnsi="Times New Roman" w:cs="Times New Roman"/>
          <w:sz w:val="24"/>
          <w:szCs w:val="24"/>
          <w:lang w:eastAsia="ru-RU"/>
        </w:rPr>
        <w:t> статті 4 цього Закону.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08" w:name="n644"/>
      <w:bookmarkEnd w:id="308"/>
      <w:r w:rsidRPr="00F82F32">
        <w:rPr>
          <w:rFonts w:ascii="Times New Roman" w:eastAsia="Times New Roman" w:hAnsi="Times New Roman" w:cs="Times New Roman"/>
          <w:i/>
          <w:iCs/>
          <w:sz w:val="24"/>
          <w:szCs w:val="24"/>
          <w:lang w:eastAsia="ru-RU"/>
        </w:rPr>
        <w:t>{Частина п'ята статті 7 в редакції Закону </w:t>
      </w:r>
      <w:hyperlink r:id="rId126" w:anchor="n70"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09" w:name="n244"/>
      <w:bookmarkEnd w:id="309"/>
      <w:r w:rsidRPr="00F82F32">
        <w:rPr>
          <w:rFonts w:ascii="Times New Roman" w:eastAsia="Times New Roman" w:hAnsi="Times New Roman" w:cs="Times New Roman"/>
          <w:sz w:val="24"/>
          <w:szCs w:val="24"/>
          <w:lang w:eastAsia="ru-RU"/>
        </w:rPr>
        <w:t>6. Громадське обговорення планованої діяльності після подання звіту з оцінки впливу на довкілля починається з дня внесення відомостей, зазначених у </w:t>
      </w:r>
      <w:hyperlink r:id="rId127" w:anchor="n170" w:history="1">
        <w:r w:rsidRPr="00F82F32">
          <w:rPr>
            <w:rFonts w:ascii="Times New Roman" w:eastAsia="Times New Roman" w:hAnsi="Times New Roman" w:cs="Times New Roman"/>
            <w:color w:val="006600"/>
            <w:sz w:val="24"/>
            <w:szCs w:val="24"/>
            <w:u w:val="single"/>
            <w:lang w:eastAsia="ru-RU"/>
          </w:rPr>
          <w:t>частині дев’ятій</w:t>
        </w:r>
      </w:hyperlink>
      <w:r w:rsidRPr="00F82F32">
        <w:rPr>
          <w:rFonts w:ascii="Times New Roman" w:eastAsia="Times New Roman" w:hAnsi="Times New Roman" w:cs="Times New Roman"/>
          <w:sz w:val="24"/>
          <w:szCs w:val="24"/>
          <w:lang w:eastAsia="ru-RU"/>
        </w:rPr>
        <w:t> статті 4 цього Закону, до Єдиного реєстру з оцінки впливу на довкілля і триває 25 робочих днів. Усі пропозиції та зауваження громадськості, одержані протягом встановленого строку, підлягають обов’язковому розгляду уповноваженим територіальним органом, а у випадках, визначених </w:t>
      </w:r>
      <w:hyperlink r:id="rId128" w:anchor="n190" w:history="1">
        <w:r w:rsidRPr="00F82F32">
          <w:rPr>
            <w:rFonts w:ascii="Times New Roman" w:eastAsia="Times New Roman" w:hAnsi="Times New Roman" w:cs="Times New Roman"/>
            <w:color w:val="006600"/>
            <w:sz w:val="24"/>
            <w:szCs w:val="24"/>
            <w:u w:val="single"/>
            <w:lang w:eastAsia="ru-RU"/>
          </w:rPr>
          <w:t>частинами третьою</w:t>
        </w:r>
      </w:hyperlink>
      <w:r w:rsidRPr="00F82F32">
        <w:rPr>
          <w:rFonts w:ascii="Times New Roman" w:eastAsia="Times New Roman" w:hAnsi="Times New Roman" w:cs="Times New Roman"/>
          <w:sz w:val="24"/>
          <w:szCs w:val="24"/>
          <w:lang w:eastAsia="ru-RU"/>
        </w:rPr>
        <w:t> і </w:t>
      </w:r>
      <w:hyperlink r:id="rId129" w:anchor="n195" w:history="1">
        <w:r w:rsidRPr="00F82F32">
          <w:rPr>
            <w:rFonts w:ascii="Times New Roman" w:eastAsia="Times New Roman" w:hAnsi="Times New Roman" w:cs="Times New Roman"/>
            <w:color w:val="006600"/>
            <w:sz w:val="24"/>
            <w:szCs w:val="24"/>
            <w:u w:val="single"/>
            <w:lang w:eastAsia="ru-RU"/>
          </w:rPr>
          <w:t>четвертою</w:t>
        </w:r>
      </w:hyperlink>
      <w:r w:rsidRPr="00F82F32">
        <w:rPr>
          <w:rFonts w:ascii="Times New Roman" w:eastAsia="Times New Roman" w:hAnsi="Times New Roman" w:cs="Times New Roman"/>
          <w:sz w:val="24"/>
          <w:szCs w:val="24"/>
          <w:lang w:eastAsia="ru-RU"/>
        </w:rPr>
        <w:t> статті 5 цього Закону, - уповноваженим центральним органом. Пропозиції, надані після встановленого строку, не розглядаються. У разі ненадання зауважень і пропозицій протягом визначеного строку вважається, що зауваження і пропозиції відсутні.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10" w:name="n645"/>
      <w:bookmarkEnd w:id="310"/>
      <w:r w:rsidRPr="00F82F32">
        <w:rPr>
          <w:rFonts w:ascii="Times New Roman" w:eastAsia="Times New Roman" w:hAnsi="Times New Roman" w:cs="Times New Roman"/>
          <w:i/>
          <w:iCs/>
          <w:sz w:val="24"/>
          <w:szCs w:val="24"/>
          <w:lang w:eastAsia="ru-RU"/>
        </w:rPr>
        <w:t>{Частина шоста статті 7 в редакції Закону </w:t>
      </w:r>
      <w:hyperlink r:id="rId130" w:anchor="n70"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11" w:name="n245"/>
      <w:bookmarkEnd w:id="311"/>
      <w:r w:rsidRPr="00F82F32">
        <w:rPr>
          <w:rFonts w:ascii="Times New Roman" w:eastAsia="Times New Roman" w:hAnsi="Times New Roman" w:cs="Times New Roman"/>
          <w:sz w:val="24"/>
          <w:szCs w:val="24"/>
          <w:lang w:eastAsia="ru-RU"/>
        </w:rPr>
        <w:t>7. Уповноважений територіальний орган, а у випадках, визначених частинами </w:t>
      </w:r>
      <w:hyperlink r:id="rId131" w:anchor="n190" w:history="1">
        <w:r w:rsidRPr="00F82F32">
          <w:rPr>
            <w:rFonts w:ascii="Times New Roman" w:eastAsia="Times New Roman" w:hAnsi="Times New Roman" w:cs="Times New Roman"/>
            <w:color w:val="006600"/>
            <w:sz w:val="24"/>
            <w:szCs w:val="24"/>
            <w:u w:val="single"/>
            <w:lang w:eastAsia="ru-RU"/>
          </w:rPr>
          <w:t>третьою</w:t>
        </w:r>
      </w:hyperlink>
      <w:r w:rsidRPr="00F82F32">
        <w:rPr>
          <w:rFonts w:ascii="Times New Roman" w:eastAsia="Times New Roman" w:hAnsi="Times New Roman" w:cs="Times New Roman"/>
          <w:sz w:val="24"/>
          <w:szCs w:val="24"/>
          <w:lang w:eastAsia="ru-RU"/>
        </w:rPr>
        <w:t> і </w:t>
      </w:r>
      <w:hyperlink r:id="rId132" w:anchor="n195" w:history="1">
        <w:r w:rsidRPr="00F82F32">
          <w:rPr>
            <w:rFonts w:ascii="Times New Roman" w:eastAsia="Times New Roman" w:hAnsi="Times New Roman" w:cs="Times New Roman"/>
            <w:color w:val="006600"/>
            <w:sz w:val="24"/>
            <w:szCs w:val="24"/>
            <w:u w:val="single"/>
            <w:lang w:eastAsia="ru-RU"/>
          </w:rPr>
          <w:t>четвертою</w:t>
        </w:r>
      </w:hyperlink>
      <w:r w:rsidRPr="00F82F32">
        <w:rPr>
          <w:rFonts w:ascii="Times New Roman" w:eastAsia="Times New Roman" w:hAnsi="Times New Roman" w:cs="Times New Roman"/>
          <w:sz w:val="24"/>
          <w:szCs w:val="24"/>
          <w:lang w:eastAsia="ru-RU"/>
        </w:rPr>
        <w:t> статті 5 цього Закону, - уповноважений центральний орган забезпечує підготовку звіту про громадське обговорення. Невід’ємною частиною звіту про громадське обговорення є відомості про оприлюднення інформації в порядку, визначеному </w:t>
      </w:r>
      <w:hyperlink r:id="rId133" w:anchor="n161" w:history="1">
        <w:r w:rsidRPr="00F82F32">
          <w:rPr>
            <w:rFonts w:ascii="Times New Roman" w:eastAsia="Times New Roman" w:hAnsi="Times New Roman" w:cs="Times New Roman"/>
            <w:color w:val="006600"/>
            <w:sz w:val="24"/>
            <w:szCs w:val="24"/>
            <w:u w:val="single"/>
            <w:lang w:eastAsia="ru-RU"/>
          </w:rPr>
          <w:t>статтею 4</w:t>
        </w:r>
      </w:hyperlink>
      <w:r w:rsidRPr="00F82F32">
        <w:rPr>
          <w:rFonts w:ascii="Times New Roman" w:eastAsia="Times New Roman" w:hAnsi="Times New Roman" w:cs="Times New Roman"/>
          <w:sz w:val="24"/>
          <w:szCs w:val="24"/>
          <w:lang w:eastAsia="ru-RU"/>
        </w:rPr>
        <w:t> цього Закону, та підтвердження такого оприлюднення, перелік матеріалів, наданих на розгляд громадськості, протоколи громадських слухань, усі отримані письмові зауваження і пропозиції громадськості, а також таблиця із зазначенням інформації про повне врахування, часткове врахування або обґрунтоване відхилення отриманих під час громадського обговорення зауважень та пропозицій. Звіт про громадське обговорення вноситься до Єдиного реєстру з оцінки впливу на довкілля не пізніше строку, визначеного </w:t>
      </w:r>
      <w:hyperlink r:id="rId134" w:anchor="n283" w:history="1">
        <w:r w:rsidRPr="00F82F32">
          <w:rPr>
            <w:rFonts w:ascii="Times New Roman" w:eastAsia="Times New Roman" w:hAnsi="Times New Roman" w:cs="Times New Roman"/>
            <w:color w:val="006600"/>
            <w:sz w:val="24"/>
            <w:szCs w:val="24"/>
            <w:u w:val="single"/>
            <w:lang w:eastAsia="ru-RU"/>
          </w:rPr>
          <w:t>частиною сьомою</w:t>
        </w:r>
      </w:hyperlink>
      <w:r w:rsidRPr="00F82F32">
        <w:rPr>
          <w:rFonts w:ascii="Times New Roman" w:eastAsia="Times New Roman" w:hAnsi="Times New Roman" w:cs="Times New Roman"/>
          <w:sz w:val="24"/>
          <w:szCs w:val="24"/>
          <w:lang w:eastAsia="ru-RU"/>
        </w:rPr>
        <w:t> статті 9 цього Закону. Вимоги до змісту та форми звіту про громадське обговорення встановлюються уповноваженим центральним органом.</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12" w:name="n246"/>
      <w:bookmarkEnd w:id="312"/>
      <w:r w:rsidRPr="00F82F32">
        <w:rPr>
          <w:rFonts w:ascii="Times New Roman" w:eastAsia="Times New Roman" w:hAnsi="Times New Roman" w:cs="Times New Roman"/>
          <w:sz w:val="24"/>
          <w:szCs w:val="24"/>
          <w:lang w:eastAsia="ru-RU"/>
        </w:rPr>
        <w:t>8. Витрати, пов’язані з проведенням громадського обговорення, несе суб’єкт господарювання.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13" w:name="n247"/>
      <w:bookmarkEnd w:id="313"/>
      <w:r w:rsidRPr="00F82F32">
        <w:rPr>
          <w:rFonts w:ascii="Times New Roman" w:eastAsia="Times New Roman" w:hAnsi="Times New Roman" w:cs="Times New Roman"/>
          <w:sz w:val="24"/>
          <w:szCs w:val="24"/>
          <w:lang w:eastAsia="ru-RU"/>
        </w:rPr>
        <w:t>9. </w:t>
      </w:r>
      <w:hyperlink r:id="rId135" w:anchor="n10" w:tgtFrame="_blank" w:history="1">
        <w:r w:rsidRPr="00F82F32">
          <w:rPr>
            <w:rFonts w:ascii="Times New Roman" w:eastAsia="Times New Roman" w:hAnsi="Times New Roman" w:cs="Times New Roman"/>
            <w:color w:val="000099"/>
            <w:sz w:val="24"/>
            <w:szCs w:val="24"/>
            <w:u w:val="single"/>
            <w:lang w:eastAsia="ru-RU"/>
          </w:rPr>
          <w:t>Порядок проведення громадських слухань у процесі оцінки впливу на довкілля</w:t>
        </w:r>
      </w:hyperlink>
      <w:r w:rsidRPr="00F82F32">
        <w:rPr>
          <w:rFonts w:ascii="Times New Roman" w:eastAsia="Times New Roman" w:hAnsi="Times New Roman" w:cs="Times New Roman"/>
          <w:sz w:val="24"/>
          <w:szCs w:val="24"/>
          <w:lang w:eastAsia="ru-RU"/>
        </w:rPr>
        <w:t> встановлює Кабінет Міністрів України.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14" w:name="n248"/>
      <w:bookmarkEnd w:id="314"/>
      <w:r w:rsidRPr="00F82F32">
        <w:rPr>
          <w:rFonts w:ascii="Times New Roman" w:eastAsia="Times New Roman" w:hAnsi="Times New Roman" w:cs="Times New Roman"/>
          <w:b/>
          <w:bCs/>
          <w:sz w:val="24"/>
          <w:szCs w:val="24"/>
          <w:lang w:eastAsia="ru-RU"/>
        </w:rPr>
        <w:t>Стаття 8. </w:t>
      </w:r>
      <w:r w:rsidRPr="00F82F32">
        <w:rPr>
          <w:rFonts w:ascii="Times New Roman" w:eastAsia="Times New Roman" w:hAnsi="Times New Roman" w:cs="Times New Roman"/>
          <w:sz w:val="24"/>
          <w:szCs w:val="24"/>
          <w:lang w:eastAsia="ru-RU"/>
        </w:rPr>
        <w:t>Оголошення про початок громадського обговорення звіту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15" w:name="n249"/>
      <w:bookmarkEnd w:id="315"/>
      <w:r w:rsidRPr="00F82F32">
        <w:rPr>
          <w:rFonts w:ascii="Times New Roman" w:eastAsia="Times New Roman" w:hAnsi="Times New Roman" w:cs="Times New Roman"/>
          <w:sz w:val="24"/>
          <w:szCs w:val="24"/>
          <w:lang w:eastAsia="ru-RU"/>
        </w:rPr>
        <w:t>1. Уповноважений територіальний орган, а у випадках, визначених частинами </w:t>
      </w:r>
      <w:hyperlink r:id="rId136" w:anchor="n190" w:history="1">
        <w:r w:rsidRPr="00F82F32">
          <w:rPr>
            <w:rFonts w:ascii="Times New Roman" w:eastAsia="Times New Roman" w:hAnsi="Times New Roman" w:cs="Times New Roman"/>
            <w:color w:val="006600"/>
            <w:sz w:val="24"/>
            <w:szCs w:val="24"/>
            <w:u w:val="single"/>
            <w:lang w:eastAsia="ru-RU"/>
          </w:rPr>
          <w:t>третьою</w:t>
        </w:r>
      </w:hyperlink>
      <w:r w:rsidRPr="00F82F32">
        <w:rPr>
          <w:rFonts w:ascii="Times New Roman" w:eastAsia="Times New Roman" w:hAnsi="Times New Roman" w:cs="Times New Roman"/>
          <w:sz w:val="24"/>
          <w:szCs w:val="24"/>
          <w:lang w:eastAsia="ru-RU"/>
        </w:rPr>
        <w:t> і </w:t>
      </w:r>
      <w:hyperlink r:id="rId137" w:anchor="n195" w:history="1">
        <w:r w:rsidRPr="00F82F32">
          <w:rPr>
            <w:rFonts w:ascii="Times New Roman" w:eastAsia="Times New Roman" w:hAnsi="Times New Roman" w:cs="Times New Roman"/>
            <w:color w:val="006600"/>
            <w:sz w:val="24"/>
            <w:szCs w:val="24"/>
            <w:u w:val="single"/>
            <w:lang w:eastAsia="ru-RU"/>
          </w:rPr>
          <w:t>четвертою</w:t>
        </w:r>
      </w:hyperlink>
      <w:r w:rsidRPr="00F82F32">
        <w:rPr>
          <w:rFonts w:ascii="Times New Roman" w:eastAsia="Times New Roman" w:hAnsi="Times New Roman" w:cs="Times New Roman"/>
          <w:sz w:val="24"/>
          <w:szCs w:val="24"/>
          <w:lang w:eastAsia="ru-RU"/>
        </w:rPr>
        <w:t xml:space="preserve"> статті 5 цього Закону, - уповноважений центральний орган оприлюднює оголошення про початок громадського обговорення не пізніше наступного робочого дня з дня надходження до нього звіту з оцінки впливу на довкілля. Оголошення </w:t>
      </w:r>
      <w:r w:rsidRPr="00F82F32">
        <w:rPr>
          <w:rFonts w:ascii="Times New Roman" w:eastAsia="Times New Roman" w:hAnsi="Times New Roman" w:cs="Times New Roman"/>
          <w:sz w:val="24"/>
          <w:szCs w:val="24"/>
          <w:lang w:eastAsia="ru-RU"/>
        </w:rPr>
        <w:lastRenderedPageBreak/>
        <w:t>про початок громадського обговорення звіту з оцінки впливу на довкілля оприлюднюється у спосіб та в порядку, визначені </w:t>
      </w:r>
      <w:hyperlink r:id="rId138" w:anchor="n161" w:history="1">
        <w:r w:rsidRPr="00F82F32">
          <w:rPr>
            <w:rFonts w:ascii="Times New Roman" w:eastAsia="Times New Roman" w:hAnsi="Times New Roman" w:cs="Times New Roman"/>
            <w:color w:val="006600"/>
            <w:sz w:val="24"/>
            <w:szCs w:val="24"/>
            <w:u w:val="single"/>
            <w:lang w:eastAsia="ru-RU"/>
          </w:rPr>
          <w:t>статтею 4</w:t>
        </w:r>
      </w:hyperlink>
      <w:r w:rsidRPr="00F82F32">
        <w:rPr>
          <w:rFonts w:ascii="Times New Roman" w:eastAsia="Times New Roman" w:hAnsi="Times New Roman" w:cs="Times New Roman"/>
          <w:sz w:val="24"/>
          <w:szCs w:val="24"/>
          <w:lang w:eastAsia="ru-RU"/>
        </w:rPr>
        <w:t> цього Закону.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16" w:name="n646"/>
      <w:bookmarkEnd w:id="316"/>
      <w:r w:rsidRPr="00F82F32">
        <w:rPr>
          <w:rFonts w:ascii="Times New Roman" w:eastAsia="Times New Roman" w:hAnsi="Times New Roman" w:cs="Times New Roman"/>
          <w:i/>
          <w:iCs/>
          <w:sz w:val="24"/>
          <w:szCs w:val="24"/>
          <w:lang w:eastAsia="ru-RU"/>
        </w:rPr>
        <w:t>{Частина перша статті 8 із змінами, внесеними згідно із Законом </w:t>
      </w:r>
      <w:hyperlink r:id="rId139" w:anchor="n74"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17" w:name="n250"/>
      <w:bookmarkEnd w:id="317"/>
      <w:r w:rsidRPr="00F82F32">
        <w:rPr>
          <w:rFonts w:ascii="Times New Roman" w:eastAsia="Times New Roman" w:hAnsi="Times New Roman" w:cs="Times New Roman"/>
          <w:sz w:val="24"/>
          <w:szCs w:val="24"/>
          <w:lang w:eastAsia="ru-RU"/>
        </w:rPr>
        <w:t>2. Оголошення про початок громадського обговорення звіту з оцінки впливу на довкілля має містити інформацію про:</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18" w:name="n251"/>
      <w:bookmarkEnd w:id="318"/>
      <w:r w:rsidRPr="00F82F32">
        <w:rPr>
          <w:rFonts w:ascii="Times New Roman" w:eastAsia="Times New Roman" w:hAnsi="Times New Roman" w:cs="Times New Roman"/>
          <w:sz w:val="24"/>
          <w:szCs w:val="24"/>
          <w:lang w:eastAsia="ru-RU"/>
        </w:rPr>
        <w:t>1) плановану діяльність (стисла характеристика);</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19" w:name="n252"/>
      <w:bookmarkEnd w:id="319"/>
      <w:r w:rsidRPr="00F82F32">
        <w:rPr>
          <w:rFonts w:ascii="Times New Roman" w:eastAsia="Times New Roman" w:hAnsi="Times New Roman" w:cs="Times New Roman"/>
          <w:sz w:val="24"/>
          <w:szCs w:val="24"/>
          <w:lang w:eastAsia="ru-RU"/>
        </w:rPr>
        <w:t>2) суб’єкта господарювання;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20" w:name="n253"/>
      <w:bookmarkEnd w:id="320"/>
      <w:r w:rsidRPr="00F82F32">
        <w:rPr>
          <w:rFonts w:ascii="Times New Roman" w:eastAsia="Times New Roman" w:hAnsi="Times New Roman" w:cs="Times New Roman"/>
          <w:sz w:val="24"/>
          <w:szCs w:val="24"/>
          <w:lang w:eastAsia="ru-RU"/>
        </w:rPr>
        <w:t>3) уповноважений територіальний орган, а у випадках, визначених частинами </w:t>
      </w:r>
      <w:hyperlink r:id="rId140" w:anchor="n190" w:history="1">
        <w:r w:rsidRPr="00F82F32">
          <w:rPr>
            <w:rFonts w:ascii="Times New Roman" w:eastAsia="Times New Roman" w:hAnsi="Times New Roman" w:cs="Times New Roman"/>
            <w:color w:val="006600"/>
            <w:sz w:val="24"/>
            <w:szCs w:val="24"/>
            <w:u w:val="single"/>
            <w:lang w:eastAsia="ru-RU"/>
          </w:rPr>
          <w:t>третьою</w:t>
        </w:r>
      </w:hyperlink>
      <w:r w:rsidRPr="00F82F32">
        <w:rPr>
          <w:rFonts w:ascii="Times New Roman" w:eastAsia="Times New Roman" w:hAnsi="Times New Roman" w:cs="Times New Roman"/>
          <w:sz w:val="24"/>
          <w:szCs w:val="24"/>
          <w:lang w:eastAsia="ru-RU"/>
        </w:rPr>
        <w:t> і </w:t>
      </w:r>
      <w:hyperlink r:id="rId141" w:anchor="n195" w:history="1">
        <w:r w:rsidRPr="00F82F32">
          <w:rPr>
            <w:rFonts w:ascii="Times New Roman" w:eastAsia="Times New Roman" w:hAnsi="Times New Roman" w:cs="Times New Roman"/>
            <w:color w:val="006600"/>
            <w:sz w:val="24"/>
            <w:szCs w:val="24"/>
            <w:u w:val="single"/>
            <w:lang w:eastAsia="ru-RU"/>
          </w:rPr>
          <w:t>четвертою</w:t>
        </w:r>
      </w:hyperlink>
      <w:r w:rsidRPr="00F82F32">
        <w:rPr>
          <w:rFonts w:ascii="Times New Roman" w:eastAsia="Times New Roman" w:hAnsi="Times New Roman" w:cs="Times New Roman"/>
          <w:sz w:val="24"/>
          <w:szCs w:val="24"/>
          <w:lang w:eastAsia="ru-RU"/>
        </w:rPr>
        <w:t> статті 5 цього Закону, - уповноважений центральний орган, який забезпечує проведення громадського обговорення;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21" w:name="n254"/>
      <w:bookmarkEnd w:id="321"/>
      <w:r w:rsidRPr="00F82F32">
        <w:rPr>
          <w:rFonts w:ascii="Times New Roman" w:eastAsia="Times New Roman" w:hAnsi="Times New Roman" w:cs="Times New Roman"/>
          <w:sz w:val="24"/>
          <w:szCs w:val="24"/>
          <w:lang w:eastAsia="ru-RU"/>
        </w:rPr>
        <w:t>4) процедуру прийняття рішення про провадження планованої діяльності та орган, який розглядатиме результати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22" w:name="n255"/>
      <w:bookmarkEnd w:id="322"/>
      <w:r w:rsidRPr="00F82F32">
        <w:rPr>
          <w:rFonts w:ascii="Times New Roman" w:eastAsia="Times New Roman" w:hAnsi="Times New Roman" w:cs="Times New Roman"/>
          <w:sz w:val="24"/>
          <w:szCs w:val="24"/>
          <w:lang w:eastAsia="ru-RU"/>
        </w:rPr>
        <w:t>5) строки, тривалість та порядок громадського обговорення звіту з оцінки впливу на довкілля, громадські слухання, умови, за яких вони проводяться, у тому числі в режимі відеоконференції, та порядок реєстрації для участі в них;</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23" w:name="n647"/>
      <w:bookmarkEnd w:id="323"/>
      <w:r w:rsidRPr="00F82F32">
        <w:rPr>
          <w:rFonts w:ascii="Times New Roman" w:eastAsia="Times New Roman" w:hAnsi="Times New Roman" w:cs="Times New Roman"/>
          <w:i/>
          <w:iCs/>
          <w:sz w:val="24"/>
          <w:szCs w:val="24"/>
          <w:lang w:eastAsia="ru-RU"/>
        </w:rPr>
        <w:t>{Пункт 5 частини другої статті 8 в редакції Закону </w:t>
      </w:r>
      <w:hyperlink r:id="rId142" w:anchor="n76"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24" w:name="n256"/>
      <w:bookmarkEnd w:id="324"/>
      <w:r w:rsidRPr="00F82F32">
        <w:rPr>
          <w:rFonts w:ascii="Times New Roman" w:eastAsia="Times New Roman" w:hAnsi="Times New Roman" w:cs="Times New Roman"/>
          <w:sz w:val="24"/>
          <w:szCs w:val="24"/>
          <w:lang w:eastAsia="ru-RU"/>
        </w:rPr>
        <w:t>6) державний орган, що забезпечує доступ до звіту з оцінки впливу на довкілля та іншої доступної інформації щодо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25" w:name="n257"/>
      <w:bookmarkEnd w:id="325"/>
      <w:r w:rsidRPr="00F82F32">
        <w:rPr>
          <w:rFonts w:ascii="Times New Roman" w:eastAsia="Times New Roman" w:hAnsi="Times New Roman" w:cs="Times New Roman"/>
          <w:sz w:val="24"/>
          <w:szCs w:val="24"/>
          <w:lang w:eastAsia="ru-RU"/>
        </w:rPr>
        <w:t>7) орган, до якого направляються запитання, зауваження чи пропозиції, та строки подання запитань, зауважень і пропозицій, у тому числі його поштову та електронну адреси, на які надсилаються пропозиції та зауваження;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26" w:name="n258"/>
      <w:bookmarkEnd w:id="326"/>
      <w:r w:rsidRPr="00F82F32">
        <w:rPr>
          <w:rFonts w:ascii="Times New Roman" w:eastAsia="Times New Roman" w:hAnsi="Times New Roman" w:cs="Times New Roman"/>
          <w:sz w:val="24"/>
          <w:szCs w:val="24"/>
          <w:lang w:eastAsia="ru-RU"/>
        </w:rPr>
        <w:t>8) наявну екологічну інформацію щодо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27" w:name="n259"/>
      <w:bookmarkEnd w:id="327"/>
      <w:r w:rsidRPr="00F82F32">
        <w:rPr>
          <w:rFonts w:ascii="Times New Roman" w:eastAsia="Times New Roman" w:hAnsi="Times New Roman" w:cs="Times New Roman"/>
          <w:sz w:val="24"/>
          <w:szCs w:val="24"/>
          <w:lang w:eastAsia="ru-RU"/>
        </w:rPr>
        <w:t>9) місця розміщення звіту з оцінки впливу на довкілля та іншої додаткової інформації, яку визначає суб’єкт господарювання, а також час, з якого громадськість може ознайомитися з ними.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28" w:name="n649"/>
      <w:bookmarkEnd w:id="328"/>
      <w:r w:rsidRPr="00F82F32">
        <w:rPr>
          <w:rFonts w:ascii="Times New Roman" w:eastAsia="Times New Roman" w:hAnsi="Times New Roman" w:cs="Times New Roman"/>
          <w:i/>
          <w:iCs/>
          <w:sz w:val="24"/>
          <w:szCs w:val="24"/>
          <w:lang w:eastAsia="ru-RU"/>
        </w:rPr>
        <w:t>{Пункт 9 частини другої статті 8 із змінами, внесеними згідно із Законом </w:t>
      </w:r>
      <w:hyperlink r:id="rId143" w:anchor="n78"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29" w:name="n260"/>
      <w:bookmarkEnd w:id="329"/>
      <w:r w:rsidRPr="00F82F32">
        <w:rPr>
          <w:rFonts w:ascii="Times New Roman" w:eastAsia="Times New Roman" w:hAnsi="Times New Roman" w:cs="Times New Roman"/>
          <w:sz w:val="24"/>
          <w:szCs w:val="24"/>
          <w:lang w:eastAsia="ru-RU"/>
        </w:rPr>
        <w:t>3. На веб-сайті Єдиного реєстру з оцінки впливу на довкілля, на офіційних веб-сайтах районних державних адміністрацій та на офіційних веб-сайтах і на дошках оголошень органів місцевого самоврядування територіальних громад, які можуть зазнати впливу планованої діяльності, в інших публічних місцях на території, де планується провадити плановану діяльність або яка може зазнати впливу планованої діяльності, оголошення про початок громадського обговорення звіту з оцінки впливу на довкілля розміщується протягом усього строку громадського обговорення.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30" w:name="n650"/>
      <w:bookmarkEnd w:id="330"/>
      <w:r w:rsidRPr="00F82F32">
        <w:rPr>
          <w:rFonts w:ascii="Times New Roman" w:eastAsia="Times New Roman" w:hAnsi="Times New Roman" w:cs="Times New Roman"/>
          <w:i/>
          <w:iCs/>
          <w:sz w:val="24"/>
          <w:szCs w:val="24"/>
          <w:lang w:eastAsia="ru-RU"/>
        </w:rPr>
        <w:t>{Частина третя статті 8 в редакції Закону </w:t>
      </w:r>
      <w:hyperlink r:id="rId144" w:anchor="n79"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31" w:name="n261"/>
      <w:bookmarkEnd w:id="331"/>
      <w:r w:rsidRPr="00F82F32">
        <w:rPr>
          <w:rFonts w:ascii="Times New Roman" w:eastAsia="Times New Roman" w:hAnsi="Times New Roman" w:cs="Times New Roman"/>
          <w:b/>
          <w:bCs/>
          <w:sz w:val="24"/>
          <w:szCs w:val="24"/>
          <w:lang w:eastAsia="ru-RU"/>
        </w:rPr>
        <w:t>Стаття 9. </w:t>
      </w:r>
      <w:r w:rsidRPr="00F82F32">
        <w:rPr>
          <w:rFonts w:ascii="Times New Roman" w:eastAsia="Times New Roman" w:hAnsi="Times New Roman" w:cs="Times New Roman"/>
          <w:sz w:val="24"/>
          <w:szCs w:val="24"/>
          <w:lang w:eastAsia="ru-RU"/>
        </w:rPr>
        <w:t>Висновок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32" w:name="n262"/>
      <w:bookmarkEnd w:id="332"/>
      <w:r w:rsidRPr="00F82F32">
        <w:rPr>
          <w:rFonts w:ascii="Times New Roman" w:eastAsia="Times New Roman" w:hAnsi="Times New Roman" w:cs="Times New Roman"/>
          <w:sz w:val="24"/>
          <w:szCs w:val="24"/>
          <w:lang w:eastAsia="ru-RU"/>
        </w:rPr>
        <w:t>1. Уповноважений територіальний орган, а у випадках, визначених частинами </w:t>
      </w:r>
      <w:hyperlink r:id="rId145" w:anchor="n190" w:history="1">
        <w:r w:rsidRPr="00F82F32">
          <w:rPr>
            <w:rFonts w:ascii="Times New Roman" w:eastAsia="Times New Roman" w:hAnsi="Times New Roman" w:cs="Times New Roman"/>
            <w:color w:val="006600"/>
            <w:sz w:val="24"/>
            <w:szCs w:val="24"/>
            <w:u w:val="single"/>
            <w:lang w:eastAsia="ru-RU"/>
          </w:rPr>
          <w:t>третьою</w:t>
        </w:r>
      </w:hyperlink>
      <w:r w:rsidRPr="00F82F32">
        <w:rPr>
          <w:rFonts w:ascii="Times New Roman" w:eastAsia="Times New Roman" w:hAnsi="Times New Roman" w:cs="Times New Roman"/>
          <w:sz w:val="24"/>
          <w:szCs w:val="24"/>
          <w:lang w:eastAsia="ru-RU"/>
        </w:rPr>
        <w:t> і </w:t>
      </w:r>
      <w:hyperlink r:id="rId146" w:anchor="n195" w:history="1">
        <w:r w:rsidRPr="00F82F32">
          <w:rPr>
            <w:rFonts w:ascii="Times New Roman" w:eastAsia="Times New Roman" w:hAnsi="Times New Roman" w:cs="Times New Roman"/>
            <w:color w:val="006600"/>
            <w:sz w:val="24"/>
            <w:szCs w:val="24"/>
            <w:u w:val="single"/>
            <w:lang w:eastAsia="ru-RU"/>
          </w:rPr>
          <w:t>четвертою</w:t>
        </w:r>
      </w:hyperlink>
      <w:r w:rsidRPr="00F82F32">
        <w:rPr>
          <w:rFonts w:ascii="Times New Roman" w:eastAsia="Times New Roman" w:hAnsi="Times New Roman" w:cs="Times New Roman"/>
          <w:sz w:val="24"/>
          <w:szCs w:val="24"/>
          <w:lang w:eastAsia="ru-RU"/>
        </w:rPr>
        <w:t xml:space="preserve"> статті 5 цього Закону, - уповноважений центральний орган видає висновок з оцінки впливу на довкілля, яким виходячи з оцінки впливу на довкілля планованої діяльності, зокрема величини та масштабів такого впливу (площа території та чисельність населення, які можуть зазнати впливу), характеру (у тому числі - транскордонного), інтенсивності і складності, ймовірності, очікуваного початку, </w:t>
      </w:r>
      <w:r w:rsidRPr="00F82F32">
        <w:rPr>
          <w:rFonts w:ascii="Times New Roman" w:eastAsia="Times New Roman" w:hAnsi="Times New Roman" w:cs="Times New Roman"/>
          <w:sz w:val="24"/>
          <w:szCs w:val="24"/>
          <w:lang w:eastAsia="ru-RU"/>
        </w:rPr>
        <w:lastRenderedPageBreak/>
        <w:t>тривалості, частоти і невідворотності впливу (включаючи прямий і будь-який опосередкований, побічний, кумулятивний, транскордонний, короткостроковий, середньостроковий та довгостроковий, постійний і тимчасовий, позитивний і негативний впливи), передбачених заходів, спрямованих на запобігання, відвернення, уникнення, зменшення, усунення впливу на довкілля, визначає допустимість чи обґрунтовує недопустимість провадження планованої діяльності та визначає екологічні умови її провадження.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33" w:name="n263"/>
      <w:bookmarkEnd w:id="333"/>
      <w:r w:rsidRPr="00F82F32">
        <w:rPr>
          <w:rFonts w:ascii="Times New Roman" w:eastAsia="Times New Roman" w:hAnsi="Times New Roman" w:cs="Times New Roman"/>
          <w:sz w:val="24"/>
          <w:szCs w:val="24"/>
          <w:lang w:eastAsia="ru-RU"/>
        </w:rPr>
        <w:t>2. Висновок з оцінки впливу на довкілля є обов’язковим для виконання. Екологічні умови провадження планованої діяльності, зазначені у частині п’ятій цієї статті, є обов’язковими. Висновок з оцінки впливу на довкілля враховується при прийнятті рішення про провадження планованої діяльності та може бути підставою для відмови у видачі рішення про провадження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34" w:name="n264"/>
      <w:bookmarkEnd w:id="334"/>
      <w:r w:rsidRPr="00F82F32">
        <w:rPr>
          <w:rFonts w:ascii="Times New Roman" w:eastAsia="Times New Roman" w:hAnsi="Times New Roman" w:cs="Times New Roman"/>
          <w:sz w:val="24"/>
          <w:szCs w:val="24"/>
          <w:lang w:eastAsia="ru-RU"/>
        </w:rPr>
        <w:t>3. При підготовці висновку з оцінки впливу на довкілля уповноважений територіальний орган, а у випадках, визначених </w:t>
      </w:r>
      <w:hyperlink r:id="rId147" w:anchor="n190" w:history="1">
        <w:r w:rsidRPr="00F82F32">
          <w:rPr>
            <w:rFonts w:ascii="Times New Roman" w:eastAsia="Times New Roman" w:hAnsi="Times New Roman" w:cs="Times New Roman"/>
            <w:color w:val="006600"/>
            <w:sz w:val="24"/>
            <w:szCs w:val="24"/>
            <w:u w:val="single"/>
            <w:lang w:eastAsia="ru-RU"/>
          </w:rPr>
          <w:t>частинами третьою</w:t>
        </w:r>
      </w:hyperlink>
      <w:r w:rsidRPr="00F82F32">
        <w:rPr>
          <w:rFonts w:ascii="Times New Roman" w:eastAsia="Times New Roman" w:hAnsi="Times New Roman" w:cs="Times New Roman"/>
          <w:sz w:val="24"/>
          <w:szCs w:val="24"/>
          <w:lang w:eastAsia="ru-RU"/>
        </w:rPr>
        <w:t> і </w:t>
      </w:r>
      <w:hyperlink r:id="rId148" w:anchor="n195" w:history="1">
        <w:r w:rsidRPr="00F82F32">
          <w:rPr>
            <w:rFonts w:ascii="Times New Roman" w:eastAsia="Times New Roman" w:hAnsi="Times New Roman" w:cs="Times New Roman"/>
            <w:color w:val="006600"/>
            <w:sz w:val="24"/>
            <w:szCs w:val="24"/>
            <w:u w:val="single"/>
            <w:lang w:eastAsia="ru-RU"/>
          </w:rPr>
          <w:t>четвертою</w:t>
        </w:r>
      </w:hyperlink>
      <w:r w:rsidRPr="00F82F32">
        <w:rPr>
          <w:rFonts w:ascii="Times New Roman" w:eastAsia="Times New Roman" w:hAnsi="Times New Roman" w:cs="Times New Roman"/>
          <w:sz w:val="24"/>
          <w:szCs w:val="24"/>
          <w:lang w:eastAsia="ru-RU"/>
        </w:rPr>
        <w:t> статті 5 цього Закону, - уповноважений центральний орган розглядає та бере до уваги звіт з оцінки впливу на довкілля, звіт про громадське обговорення, а також зауваження і пропозиції, отримані під час консультацій, передбачених </w:t>
      </w:r>
      <w:hyperlink r:id="rId149" w:anchor="n602" w:history="1">
        <w:r w:rsidRPr="00F82F32">
          <w:rPr>
            <w:rFonts w:ascii="Times New Roman" w:eastAsia="Times New Roman" w:hAnsi="Times New Roman" w:cs="Times New Roman"/>
            <w:color w:val="006600"/>
            <w:sz w:val="24"/>
            <w:szCs w:val="24"/>
            <w:u w:val="single"/>
            <w:lang w:eastAsia="ru-RU"/>
          </w:rPr>
          <w:t>пунктом 6</w:t>
        </w:r>
      </w:hyperlink>
      <w:r w:rsidRPr="00F82F32">
        <w:rPr>
          <w:rFonts w:ascii="Times New Roman" w:eastAsia="Times New Roman" w:hAnsi="Times New Roman" w:cs="Times New Roman"/>
          <w:sz w:val="24"/>
          <w:szCs w:val="24"/>
          <w:lang w:eastAsia="ru-RU"/>
        </w:rPr>
        <w:t> частини першої статті 2 цього Закону.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35" w:name="n651"/>
      <w:bookmarkEnd w:id="335"/>
      <w:r w:rsidRPr="00F82F32">
        <w:rPr>
          <w:rFonts w:ascii="Times New Roman" w:eastAsia="Times New Roman" w:hAnsi="Times New Roman" w:cs="Times New Roman"/>
          <w:i/>
          <w:iCs/>
          <w:sz w:val="24"/>
          <w:szCs w:val="24"/>
          <w:lang w:eastAsia="ru-RU"/>
        </w:rPr>
        <w:t>{Частина третя статті 9 в редакції Закону </w:t>
      </w:r>
      <w:hyperlink r:id="rId150" w:anchor="n82"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36" w:name="n265"/>
      <w:bookmarkEnd w:id="336"/>
      <w:r w:rsidRPr="00F82F32">
        <w:rPr>
          <w:rFonts w:ascii="Times New Roman" w:eastAsia="Times New Roman" w:hAnsi="Times New Roman" w:cs="Times New Roman"/>
          <w:sz w:val="24"/>
          <w:szCs w:val="24"/>
          <w:lang w:eastAsia="ru-RU"/>
        </w:rPr>
        <w:t>4. В описовій частині висновку з оцінки впливу на довкілля наводиться інформація про:</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37" w:name="n266"/>
      <w:bookmarkEnd w:id="337"/>
      <w:r w:rsidRPr="00F82F32">
        <w:rPr>
          <w:rFonts w:ascii="Times New Roman" w:eastAsia="Times New Roman" w:hAnsi="Times New Roman" w:cs="Times New Roman"/>
          <w:sz w:val="24"/>
          <w:szCs w:val="24"/>
          <w:lang w:eastAsia="ru-RU"/>
        </w:rPr>
        <w:t>1) здійснену процедуру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38" w:name="n267"/>
      <w:bookmarkEnd w:id="338"/>
      <w:r w:rsidRPr="00F82F32">
        <w:rPr>
          <w:rFonts w:ascii="Times New Roman" w:eastAsia="Times New Roman" w:hAnsi="Times New Roman" w:cs="Times New Roman"/>
          <w:sz w:val="24"/>
          <w:szCs w:val="24"/>
          <w:lang w:eastAsia="ru-RU"/>
        </w:rPr>
        <w:t>2) врахування звіту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39" w:name="n268"/>
      <w:bookmarkEnd w:id="339"/>
      <w:r w:rsidRPr="00F82F32">
        <w:rPr>
          <w:rFonts w:ascii="Times New Roman" w:eastAsia="Times New Roman" w:hAnsi="Times New Roman" w:cs="Times New Roman"/>
          <w:sz w:val="24"/>
          <w:szCs w:val="24"/>
          <w:lang w:eastAsia="ru-RU"/>
        </w:rPr>
        <w:t>3) враховані та відхилені зауваження та пропозиції, що надійшли під час громадського обговорення;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40" w:name="n653"/>
      <w:bookmarkEnd w:id="340"/>
      <w:r w:rsidRPr="00F82F32">
        <w:rPr>
          <w:rFonts w:ascii="Times New Roman" w:eastAsia="Times New Roman" w:hAnsi="Times New Roman" w:cs="Times New Roman"/>
          <w:sz w:val="24"/>
          <w:szCs w:val="24"/>
          <w:lang w:eastAsia="ru-RU"/>
        </w:rPr>
        <w:t>4) результати консультацій, передбачених </w:t>
      </w:r>
      <w:hyperlink r:id="rId151" w:anchor="n602" w:history="1">
        <w:r w:rsidRPr="00F82F32">
          <w:rPr>
            <w:rFonts w:ascii="Times New Roman" w:eastAsia="Times New Roman" w:hAnsi="Times New Roman" w:cs="Times New Roman"/>
            <w:color w:val="006600"/>
            <w:sz w:val="24"/>
            <w:szCs w:val="24"/>
            <w:u w:val="single"/>
            <w:lang w:eastAsia="ru-RU"/>
          </w:rPr>
          <w:t>пунктом 6</w:t>
        </w:r>
      </w:hyperlink>
      <w:r w:rsidRPr="00F82F32">
        <w:rPr>
          <w:rFonts w:ascii="Times New Roman" w:eastAsia="Times New Roman" w:hAnsi="Times New Roman" w:cs="Times New Roman"/>
          <w:sz w:val="24"/>
          <w:szCs w:val="24"/>
          <w:lang w:eastAsia="ru-RU"/>
        </w:rPr>
        <w:t> частини першої статті 2 цього Закону.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41" w:name="n652"/>
      <w:bookmarkEnd w:id="341"/>
      <w:r w:rsidRPr="00F82F32">
        <w:rPr>
          <w:rFonts w:ascii="Times New Roman" w:eastAsia="Times New Roman" w:hAnsi="Times New Roman" w:cs="Times New Roman"/>
          <w:i/>
          <w:iCs/>
          <w:sz w:val="24"/>
          <w:szCs w:val="24"/>
          <w:lang w:eastAsia="ru-RU"/>
        </w:rPr>
        <w:t>{Частину четверту статті 9 доповнено пунктом 4 згідно із Законом </w:t>
      </w:r>
      <w:hyperlink r:id="rId152" w:anchor="n84"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42" w:name="n269"/>
      <w:bookmarkEnd w:id="342"/>
      <w:r w:rsidRPr="00F82F32">
        <w:rPr>
          <w:rFonts w:ascii="Times New Roman" w:eastAsia="Times New Roman" w:hAnsi="Times New Roman" w:cs="Times New Roman"/>
          <w:sz w:val="24"/>
          <w:szCs w:val="24"/>
          <w:lang w:eastAsia="ru-RU"/>
        </w:rPr>
        <w:t>5. У висновку з оцінки впливу на довкілля уповноважений територіальний орган, а у випадках, визначених частинами </w:t>
      </w:r>
      <w:hyperlink r:id="rId153" w:anchor="n190" w:history="1">
        <w:r w:rsidRPr="00F82F32">
          <w:rPr>
            <w:rFonts w:ascii="Times New Roman" w:eastAsia="Times New Roman" w:hAnsi="Times New Roman" w:cs="Times New Roman"/>
            <w:color w:val="006600"/>
            <w:sz w:val="24"/>
            <w:szCs w:val="24"/>
            <w:u w:val="single"/>
            <w:lang w:eastAsia="ru-RU"/>
          </w:rPr>
          <w:t>третьою</w:t>
        </w:r>
      </w:hyperlink>
      <w:r w:rsidRPr="00F82F32">
        <w:rPr>
          <w:rFonts w:ascii="Times New Roman" w:eastAsia="Times New Roman" w:hAnsi="Times New Roman" w:cs="Times New Roman"/>
          <w:sz w:val="24"/>
          <w:szCs w:val="24"/>
          <w:lang w:eastAsia="ru-RU"/>
        </w:rPr>
        <w:t> і </w:t>
      </w:r>
      <w:hyperlink r:id="rId154" w:anchor="n195" w:history="1">
        <w:r w:rsidRPr="00F82F32">
          <w:rPr>
            <w:rFonts w:ascii="Times New Roman" w:eastAsia="Times New Roman" w:hAnsi="Times New Roman" w:cs="Times New Roman"/>
            <w:color w:val="006600"/>
            <w:sz w:val="24"/>
            <w:szCs w:val="24"/>
            <w:u w:val="single"/>
            <w:lang w:eastAsia="ru-RU"/>
          </w:rPr>
          <w:t>четвертою</w:t>
        </w:r>
      </w:hyperlink>
      <w:r w:rsidRPr="00F82F32">
        <w:rPr>
          <w:rFonts w:ascii="Times New Roman" w:eastAsia="Times New Roman" w:hAnsi="Times New Roman" w:cs="Times New Roman"/>
          <w:sz w:val="24"/>
          <w:szCs w:val="24"/>
          <w:lang w:eastAsia="ru-RU"/>
        </w:rPr>
        <w:t> статті 5 цього Закону, - уповноважений центральний орган:</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43" w:name="n270"/>
      <w:bookmarkEnd w:id="343"/>
      <w:r w:rsidRPr="00F82F32">
        <w:rPr>
          <w:rFonts w:ascii="Times New Roman" w:eastAsia="Times New Roman" w:hAnsi="Times New Roman" w:cs="Times New Roman"/>
          <w:sz w:val="24"/>
          <w:szCs w:val="24"/>
          <w:lang w:eastAsia="ru-RU"/>
        </w:rPr>
        <w:t>1) зазначає тип, основні характеристики та місце провадження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44" w:name="n271"/>
      <w:bookmarkEnd w:id="344"/>
      <w:r w:rsidRPr="00F82F32">
        <w:rPr>
          <w:rFonts w:ascii="Times New Roman" w:eastAsia="Times New Roman" w:hAnsi="Times New Roman" w:cs="Times New Roman"/>
          <w:sz w:val="24"/>
          <w:szCs w:val="24"/>
          <w:lang w:eastAsia="ru-RU"/>
        </w:rPr>
        <w:t>2) визначає допустимість чи обґрунтовує недопустимість провадження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45" w:name="n272"/>
      <w:bookmarkEnd w:id="345"/>
      <w:r w:rsidRPr="00F82F32">
        <w:rPr>
          <w:rFonts w:ascii="Times New Roman" w:eastAsia="Times New Roman" w:hAnsi="Times New Roman" w:cs="Times New Roman"/>
          <w:sz w:val="24"/>
          <w:szCs w:val="24"/>
          <w:lang w:eastAsia="ru-RU"/>
        </w:rPr>
        <w:t>3) встановлює умови використання території та природних ресурсів під час виконання підготовчих і будівельних робіт та провадження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46" w:name="n273"/>
      <w:bookmarkEnd w:id="346"/>
      <w:r w:rsidRPr="00F82F32">
        <w:rPr>
          <w:rFonts w:ascii="Times New Roman" w:eastAsia="Times New Roman" w:hAnsi="Times New Roman" w:cs="Times New Roman"/>
          <w:sz w:val="24"/>
          <w:szCs w:val="24"/>
          <w:lang w:eastAsia="ru-RU"/>
        </w:rPr>
        <w:t>4) встановлює умови щодо охорони довкілля та забезпечення екологічної безпеки під час виконання підготовчих і будівельних робіт та провадження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47" w:name="n274"/>
      <w:bookmarkEnd w:id="347"/>
      <w:r w:rsidRPr="00F82F32">
        <w:rPr>
          <w:rFonts w:ascii="Times New Roman" w:eastAsia="Times New Roman" w:hAnsi="Times New Roman" w:cs="Times New Roman"/>
          <w:sz w:val="24"/>
          <w:szCs w:val="24"/>
          <w:lang w:eastAsia="ru-RU"/>
        </w:rPr>
        <w:t>5) встановлює умови щодо запобігання виникненню надзвичайних ситуацій та усунення їх наслідків;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48" w:name="n275"/>
      <w:bookmarkEnd w:id="348"/>
      <w:r w:rsidRPr="00F82F32">
        <w:rPr>
          <w:rFonts w:ascii="Times New Roman" w:eastAsia="Times New Roman" w:hAnsi="Times New Roman" w:cs="Times New Roman"/>
          <w:sz w:val="24"/>
          <w:szCs w:val="24"/>
          <w:lang w:eastAsia="ru-RU"/>
        </w:rPr>
        <w:t>6) встановлює умови щодо зменшення транскордонного впливу планованої діяльності, щодо якої здійснювалася процедура оцінки транскордонного впливу;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49" w:name="n276"/>
      <w:bookmarkEnd w:id="349"/>
      <w:r w:rsidRPr="00F82F32">
        <w:rPr>
          <w:rFonts w:ascii="Times New Roman" w:eastAsia="Times New Roman" w:hAnsi="Times New Roman" w:cs="Times New Roman"/>
          <w:sz w:val="24"/>
          <w:szCs w:val="24"/>
          <w:lang w:eastAsia="ru-RU"/>
        </w:rPr>
        <w:t>7) якщо з оцінки впливу на довкілля випливає необхідність:</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50" w:name="n277"/>
      <w:bookmarkEnd w:id="350"/>
      <w:r w:rsidRPr="00F82F32">
        <w:rPr>
          <w:rFonts w:ascii="Times New Roman" w:eastAsia="Times New Roman" w:hAnsi="Times New Roman" w:cs="Times New Roman"/>
          <w:sz w:val="24"/>
          <w:szCs w:val="24"/>
          <w:lang w:eastAsia="ru-RU"/>
        </w:rPr>
        <w:t>здійснення компенсаційних заходів - покладає обов’язок із здійснення таких заходів;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51" w:name="n278"/>
      <w:bookmarkEnd w:id="351"/>
      <w:r w:rsidRPr="00F82F32">
        <w:rPr>
          <w:rFonts w:ascii="Times New Roman" w:eastAsia="Times New Roman" w:hAnsi="Times New Roman" w:cs="Times New Roman"/>
          <w:sz w:val="24"/>
          <w:szCs w:val="24"/>
          <w:lang w:eastAsia="ru-RU"/>
        </w:rPr>
        <w:lastRenderedPageBreak/>
        <w:t>запобігання, уникнення, зменшення (пом’якшення), усунення, обмеження, а також моніторингу впливу планованої діяльності на довкілля - покладає обов’язок із здійснення відповідних дій;</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52" w:name="n279"/>
      <w:bookmarkEnd w:id="352"/>
      <w:r w:rsidRPr="00F82F32">
        <w:rPr>
          <w:rFonts w:ascii="Times New Roman" w:eastAsia="Times New Roman" w:hAnsi="Times New Roman" w:cs="Times New Roman"/>
          <w:sz w:val="24"/>
          <w:szCs w:val="24"/>
          <w:lang w:eastAsia="ru-RU"/>
        </w:rPr>
        <w:t>здійснення додаткової оцінки впливу на довкілля на іншій стадії проектування - визначає строки та обґрунтовує вимоги щодо її здійснення; додаткова оцінка впливу на довкілля здійснюється за процедурою, передбаченою цим Законом;</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53" w:name="n280"/>
      <w:bookmarkEnd w:id="353"/>
      <w:r w:rsidRPr="00F82F32">
        <w:rPr>
          <w:rFonts w:ascii="Times New Roman" w:eastAsia="Times New Roman" w:hAnsi="Times New Roman" w:cs="Times New Roman"/>
          <w:sz w:val="24"/>
          <w:szCs w:val="24"/>
          <w:lang w:eastAsia="ru-RU"/>
        </w:rPr>
        <w:t>здійснення післяпроектного моніторингу - визначає порядок, строки та вимоги до його здійснення.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54" w:name="n281"/>
      <w:bookmarkEnd w:id="354"/>
      <w:r w:rsidRPr="00F82F32">
        <w:rPr>
          <w:rFonts w:ascii="Times New Roman" w:eastAsia="Times New Roman" w:hAnsi="Times New Roman" w:cs="Times New Roman"/>
          <w:sz w:val="24"/>
          <w:szCs w:val="24"/>
          <w:lang w:eastAsia="ru-RU"/>
        </w:rPr>
        <w:t>Якщо з оцінки впливу на довкілля з розглянутих виправданих альтернативних варіантів виявляється екологічно обґрунтованим варіант, відмінний від запропонованого суб’єктом господарювання, за письмовою згодою із суб’єктом господарювання у висновку з оцінки впливу на довкілля зазначається погоджений варіант здійснення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55" w:name="n282"/>
      <w:bookmarkEnd w:id="355"/>
      <w:r w:rsidRPr="00F82F32">
        <w:rPr>
          <w:rFonts w:ascii="Times New Roman" w:eastAsia="Times New Roman" w:hAnsi="Times New Roman" w:cs="Times New Roman"/>
          <w:sz w:val="24"/>
          <w:szCs w:val="24"/>
          <w:lang w:eastAsia="ru-RU"/>
        </w:rPr>
        <w:t>6. Висновок з оцінки впливу на довкілля надається суб’єкту господарювання безоплатно протягом 15 робочих днів з дня завершення громадського обговорення, а в разі здійснення процедури оцінки транскордонного впливу - з дня завершення цієї процедури та затвердження рішення про врахування результатів оцінки транскордонного впливу на довкілля. До висновку з оцінки впливу на довкілля додається звіт про громадське обговорення.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56" w:name="n654"/>
      <w:bookmarkEnd w:id="356"/>
      <w:r w:rsidRPr="00F82F32">
        <w:rPr>
          <w:rFonts w:ascii="Times New Roman" w:eastAsia="Times New Roman" w:hAnsi="Times New Roman" w:cs="Times New Roman"/>
          <w:i/>
          <w:iCs/>
          <w:sz w:val="24"/>
          <w:szCs w:val="24"/>
          <w:lang w:eastAsia="ru-RU"/>
        </w:rPr>
        <w:t>{Частина шоста статті 9 із змінами, внесеними згідно із Законом </w:t>
      </w:r>
      <w:hyperlink r:id="rId155" w:anchor="n86"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57" w:name="n656"/>
      <w:bookmarkEnd w:id="357"/>
      <w:r w:rsidRPr="00F82F32">
        <w:rPr>
          <w:rFonts w:ascii="Times New Roman" w:eastAsia="Times New Roman" w:hAnsi="Times New Roman" w:cs="Times New Roman"/>
          <w:sz w:val="24"/>
          <w:szCs w:val="24"/>
          <w:lang w:eastAsia="ru-RU"/>
        </w:rPr>
        <w:t>7. Підставою для надання висновку з оцінки впливу на довкілля, в якому визначена недопустимість провадження планованої діяльності, є:</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58" w:name="n657"/>
      <w:bookmarkEnd w:id="358"/>
      <w:r w:rsidRPr="00F82F32">
        <w:rPr>
          <w:rFonts w:ascii="Times New Roman" w:eastAsia="Times New Roman" w:hAnsi="Times New Roman" w:cs="Times New Roman"/>
          <w:sz w:val="24"/>
          <w:szCs w:val="24"/>
          <w:lang w:eastAsia="ru-RU"/>
        </w:rPr>
        <w:t>1) наявність встановлених законами заборон чи обмежень, які унеможливлюють провадження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59" w:name="n658"/>
      <w:bookmarkEnd w:id="359"/>
      <w:r w:rsidRPr="00F82F32">
        <w:rPr>
          <w:rFonts w:ascii="Times New Roman" w:eastAsia="Times New Roman" w:hAnsi="Times New Roman" w:cs="Times New Roman"/>
          <w:sz w:val="24"/>
          <w:szCs w:val="24"/>
          <w:lang w:eastAsia="ru-RU"/>
        </w:rPr>
        <w:t>2) виявлення того, що з урахуванням вимог частини першої цієї статті, у тому числі в результаті вжиття передбачених заходів, спрямованих на запобігання, зменшення, усунення впливу на довкілля, та/або встановлення додаткових обґрунтованих екологічних умов, вплив планованої діяльності залишатиметься таким, що унеможливлює її провадження згідно з вимогами законодавства.</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60" w:name="n655"/>
      <w:bookmarkEnd w:id="360"/>
      <w:r w:rsidRPr="00F82F32">
        <w:rPr>
          <w:rFonts w:ascii="Times New Roman" w:eastAsia="Times New Roman" w:hAnsi="Times New Roman" w:cs="Times New Roman"/>
          <w:i/>
          <w:iCs/>
          <w:sz w:val="24"/>
          <w:szCs w:val="24"/>
          <w:lang w:eastAsia="ru-RU"/>
        </w:rPr>
        <w:t>{Статтю 9 доповнено новою частиною згідно із Законом </w:t>
      </w:r>
      <w:hyperlink r:id="rId156" w:anchor="n87"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61" w:name="n283"/>
      <w:bookmarkEnd w:id="361"/>
      <w:r w:rsidRPr="00F82F32">
        <w:rPr>
          <w:rFonts w:ascii="Times New Roman" w:eastAsia="Times New Roman" w:hAnsi="Times New Roman" w:cs="Times New Roman"/>
          <w:sz w:val="24"/>
          <w:szCs w:val="24"/>
          <w:lang w:eastAsia="ru-RU"/>
        </w:rPr>
        <w:t>8. Уповноважений територіальний орган, а у випадках, визначених </w:t>
      </w:r>
      <w:hyperlink r:id="rId157" w:anchor="n190" w:history="1">
        <w:r w:rsidRPr="00F82F32">
          <w:rPr>
            <w:rFonts w:ascii="Times New Roman" w:eastAsia="Times New Roman" w:hAnsi="Times New Roman" w:cs="Times New Roman"/>
            <w:color w:val="006600"/>
            <w:sz w:val="24"/>
            <w:szCs w:val="24"/>
            <w:u w:val="single"/>
            <w:lang w:eastAsia="ru-RU"/>
          </w:rPr>
          <w:t>частинами третьою</w:t>
        </w:r>
      </w:hyperlink>
      <w:r w:rsidRPr="00F82F32">
        <w:rPr>
          <w:rFonts w:ascii="Times New Roman" w:eastAsia="Times New Roman" w:hAnsi="Times New Roman" w:cs="Times New Roman"/>
          <w:sz w:val="24"/>
          <w:szCs w:val="24"/>
          <w:lang w:eastAsia="ru-RU"/>
        </w:rPr>
        <w:t> і </w:t>
      </w:r>
      <w:hyperlink r:id="rId158" w:anchor="n195" w:history="1">
        <w:r w:rsidRPr="00F82F32">
          <w:rPr>
            <w:rFonts w:ascii="Times New Roman" w:eastAsia="Times New Roman" w:hAnsi="Times New Roman" w:cs="Times New Roman"/>
            <w:color w:val="006600"/>
            <w:sz w:val="24"/>
            <w:szCs w:val="24"/>
            <w:u w:val="single"/>
            <w:lang w:eastAsia="ru-RU"/>
          </w:rPr>
          <w:t>четвертою</w:t>
        </w:r>
      </w:hyperlink>
      <w:r w:rsidRPr="00F82F32">
        <w:rPr>
          <w:rFonts w:ascii="Times New Roman" w:eastAsia="Times New Roman" w:hAnsi="Times New Roman" w:cs="Times New Roman"/>
          <w:sz w:val="24"/>
          <w:szCs w:val="24"/>
          <w:lang w:eastAsia="ru-RU"/>
        </w:rPr>
        <w:t> статті 5 цього Закону, - уповноважений центральний орган оприлюднює висновок з оцінки впливу на довкілля у день його прийняття у спосіб та в порядку, визначені </w:t>
      </w:r>
      <w:hyperlink r:id="rId159" w:anchor="n161" w:history="1">
        <w:r w:rsidRPr="00F82F32">
          <w:rPr>
            <w:rFonts w:ascii="Times New Roman" w:eastAsia="Times New Roman" w:hAnsi="Times New Roman" w:cs="Times New Roman"/>
            <w:color w:val="006600"/>
            <w:sz w:val="24"/>
            <w:szCs w:val="24"/>
            <w:u w:val="single"/>
            <w:lang w:eastAsia="ru-RU"/>
          </w:rPr>
          <w:t>статтею 4</w:t>
        </w:r>
      </w:hyperlink>
      <w:r w:rsidRPr="00F82F32">
        <w:rPr>
          <w:rFonts w:ascii="Times New Roman" w:eastAsia="Times New Roman" w:hAnsi="Times New Roman" w:cs="Times New Roman"/>
          <w:sz w:val="24"/>
          <w:szCs w:val="24"/>
          <w:lang w:eastAsia="ru-RU"/>
        </w:rPr>
        <w:t> цього Закону, та одночасно вносить його до Єдиного реєстру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62" w:name="n582"/>
      <w:bookmarkEnd w:id="362"/>
      <w:r w:rsidRPr="00F82F32">
        <w:rPr>
          <w:rFonts w:ascii="Times New Roman" w:eastAsia="Times New Roman" w:hAnsi="Times New Roman" w:cs="Times New Roman"/>
          <w:i/>
          <w:iCs/>
          <w:sz w:val="24"/>
          <w:szCs w:val="24"/>
          <w:lang w:eastAsia="ru-RU"/>
        </w:rPr>
        <w:t>{Частина восьма статті 9 із змінами, внесеними згідно із Законом </w:t>
      </w:r>
      <w:hyperlink r:id="rId160" w:anchor="n857" w:tgtFrame="_blank" w:history="1">
        <w:r w:rsidRPr="00F82F32">
          <w:rPr>
            <w:rFonts w:ascii="Times New Roman" w:eastAsia="Times New Roman" w:hAnsi="Times New Roman" w:cs="Times New Roman"/>
            <w:i/>
            <w:iCs/>
            <w:color w:val="000099"/>
            <w:sz w:val="24"/>
            <w:szCs w:val="24"/>
            <w:u w:val="single"/>
            <w:lang w:eastAsia="ru-RU"/>
          </w:rPr>
          <w:t>№ 199-IX від 17.10.2019</w:t>
        </w:r>
      </w:hyperlink>
      <w:r w:rsidRPr="00F82F32">
        <w:rPr>
          <w:rFonts w:ascii="Times New Roman" w:eastAsia="Times New Roman" w:hAnsi="Times New Roman" w:cs="Times New Roman"/>
          <w:i/>
          <w:iCs/>
          <w:sz w:val="24"/>
          <w:szCs w:val="24"/>
          <w:lang w:eastAsia="ru-RU"/>
        </w:rPr>
        <w:t>; в редакції Закону </w:t>
      </w:r>
      <w:hyperlink r:id="rId161" w:anchor="n92"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63" w:name="n284"/>
      <w:bookmarkEnd w:id="363"/>
      <w:r w:rsidRPr="00F82F32">
        <w:rPr>
          <w:rFonts w:ascii="Times New Roman" w:eastAsia="Times New Roman" w:hAnsi="Times New Roman" w:cs="Times New Roman"/>
          <w:sz w:val="24"/>
          <w:szCs w:val="24"/>
          <w:lang w:eastAsia="ru-RU"/>
        </w:rPr>
        <w:t>9. Висновок з оцінки впливу на довкілля втрачає силу через п’ять років у разі, якщо не було прийнято рішення про провадження планованої діяльності. Якщо до отримання рішення про провадження планованої діяльності внесено зміни до проектної документації чи зміни до законодавства, які вимагають зміни екологічних умов, визначених у висновку з оцінки впливу на довкілля, оцінка впливу на довкілля здійснюється повторно.</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64" w:name="n285"/>
      <w:bookmarkEnd w:id="364"/>
      <w:r w:rsidRPr="00F82F32">
        <w:rPr>
          <w:rFonts w:ascii="Times New Roman" w:eastAsia="Times New Roman" w:hAnsi="Times New Roman" w:cs="Times New Roman"/>
          <w:sz w:val="24"/>
          <w:szCs w:val="24"/>
          <w:lang w:eastAsia="ru-RU"/>
        </w:rPr>
        <w:t xml:space="preserve">10. Висновок з оцінки впливу на довкілля та інші результати оцінки впливу на довкілля протягом п’яти років з дня прийняття рішення про провадження планованої діяльності можуть бути використані для отримання інших документів дозвільного характеру, </w:t>
      </w:r>
      <w:r w:rsidRPr="00F82F32">
        <w:rPr>
          <w:rFonts w:ascii="Times New Roman" w:eastAsia="Times New Roman" w:hAnsi="Times New Roman" w:cs="Times New Roman"/>
          <w:sz w:val="24"/>
          <w:szCs w:val="24"/>
          <w:lang w:eastAsia="ru-RU"/>
        </w:rPr>
        <w:lastRenderedPageBreak/>
        <w:t>передбачених законодавством, за умови що вони не передбачають встановлення (затвердження) змін у діяльності, затвердженій (схваленій) рішенням про провадження планованої діяльності або подовження строків її провадження.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65" w:name="n286"/>
      <w:bookmarkEnd w:id="365"/>
      <w:r w:rsidRPr="00F82F32">
        <w:rPr>
          <w:rFonts w:ascii="Times New Roman" w:eastAsia="Times New Roman" w:hAnsi="Times New Roman" w:cs="Times New Roman"/>
          <w:sz w:val="24"/>
          <w:szCs w:val="24"/>
          <w:lang w:eastAsia="ru-RU"/>
        </w:rPr>
        <w:t>11.</w:t>
      </w:r>
      <w:hyperlink r:id="rId162" w:anchor="n12" w:tgtFrame="_blank" w:history="1">
        <w:r w:rsidRPr="00F82F32">
          <w:rPr>
            <w:rFonts w:ascii="Times New Roman" w:eastAsia="Times New Roman" w:hAnsi="Times New Roman" w:cs="Times New Roman"/>
            <w:color w:val="000099"/>
            <w:sz w:val="24"/>
            <w:szCs w:val="24"/>
            <w:u w:val="single"/>
            <w:lang w:eastAsia="ru-RU"/>
          </w:rPr>
          <w:t> </w:t>
        </w:r>
      </w:hyperlink>
      <w:hyperlink r:id="rId163" w:anchor="n12" w:tgtFrame="_blank" w:history="1">
        <w:r w:rsidRPr="00F82F32">
          <w:rPr>
            <w:rFonts w:ascii="Times New Roman" w:eastAsia="Times New Roman" w:hAnsi="Times New Roman" w:cs="Times New Roman"/>
            <w:color w:val="000099"/>
            <w:sz w:val="24"/>
            <w:szCs w:val="24"/>
            <w:u w:val="single"/>
            <w:lang w:eastAsia="ru-RU"/>
          </w:rPr>
          <w:t>Порядок передачі документації для надання висновку з оцінки впливу на довкілля</w:t>
        </w:r>
      </w:hyperlink>
      <w:hyperlink r:id="rId164" w:anchor="n12" w:tgtFrame="_blank" w:history="1">
        <w:r w:rsidRPr="00F82F32">
          <w:rPr>
            <w:rFonts w:ascii="Times New Roman" w:eastAsia="Times New Roman" w:hAnsi="Times New Roman" w:cs="Times New Roman"/>
            <w:color w:val="000099"/>
            <w:sz w:val="24"/>
            <w:szCs w:val="24"/>
            <w:u w:val="single"/>
            <w:lang w:eastAsia="ru-RU"/>
          </w:rPr>
          <w:t> та </w:t>
        </w:r>
      </w:hyperlink>
      <w:hyperlink r:id="rId165" w:anchor="n12" w:tgtFrame="_blank" w:history="1">
        <w:r w:rsidRPr="00F82F32">
          <w:rPr>
            <w:rFonts w:ascii="Times New Roman" w:eastAsia="Times New Roman" w:hAnsi="Times New Roman" w:cs="Times New Roman"/>
            <w:color w:val="000099"/>
            <w:sz w:val="24"/>
            <w:szCs w:val="24"/>
            <w:u w:val="single"/>
            <w:lang w:eastAsia="ru-RU"/>
          </w:rPr>
          <w:t>порядок фінансування оцінки впливу на довкілля</w:t>
        </w:r>
      </w:hyperlink>
      <w:r w:rsidRPr="00F82F32">
        <w:rPr>
          <w:rFonts w:ascii="Times New Roman" w:eastAsia="Times New Roman" w:hAnsi="Times New Roman" w:cs="Times New Roman"/>
          <w:sz w:val="24"/>
          <w:szCs w:val="24"/>
          <w:lang w:eastAsia="ru-RU"/>
        </w:rPr>
        <w:t> затверджуються Кабінетом Міністрів України.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66" w:name="n661"/>
      <w:bookmarkEnd w:id="366"/>
      <w:r w:rsidRPr="00F82F32">
        <w:rPr>
          <w:rFonts w:ascii="Times New Roman" w:eastAsia="Times New Roman" w:hAnsi="Times New Roman" w:cs="Times New Roman"/>
          <w:b/>
          <w:bCs/>
          <w:sz w:val="24"/>
          <w:szCs w:val="24"/>
          <w:lang w:eastAsia="ru-RU"/>
        </w:rPr>
        <w:t>Стаття 9</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1</w:t>
      </w:r>
      <w:r w:rsidRPr="00F82F32">
        <w:rPr>
          <w:rFonts w:ascii="Times New Roman" w:eastAsia="Times New Roman" w:hAnsi="Times New Roman" w:cs="Times New Roman"/>
          <w:b/>
          <w:bCs/>
          <w:sz w:val="24"/>
          <w:szCs w:val="24"/>
          <w:lang w:eastAsia="ru-RU"/>
        </w:rPr>
        <w:t>.</w:t>
      </w:r>
      <w:r w:rsidRPr="00F82F32">
        <w:rPr>
          <w:rFonts w:ascii="Times New Roman" w:eastAsia="Times New Roman" w:hAnsi="Times New Roman" w:cs="Times New Roman"/>
          <w:sz w:val="24"/>
          <w:szCs w:val="24"/>
          <w:lang w:eastAsia="ru-RU"/>
        </w:rPr>
        <w:t> Відмова у видачі висновку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67" w:name="n662"/>
      <w:bookmarkEnd w:id="367"/>
      <w:r w:rsidRPr="00F82F32">
        <w:rPr>
          <w:rFonts w:ascii="Times New Roman" w:eastAsia="Times New Roman" w:hAnsi="Times New Roman" w:cs="Times New Roman"/>
          <w:sz w:val="24"/>
          <w:szCs w:val="24"/>
          <w:lang w:eastAsia="ru-RU"/>
        </w:rPr>
        <w:t>1. Підставою для відмови у видачі висновку з оцінки впливу на довкілля є:</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68" w:name="n663"/>
      <w:bookmarkEnd w:id="368"/>
      <w:r w:rsidRPr="00F82F32">
        <w:rPr>
          <w:rFonts w:ascii="Times New Roman" w:eastAsia="Times New Roman" w:hAnsi="Times New Roman" w:cs="Times New Roman"/>
          <w:sz w:val="24"/>
          <w:szCs w:val="24"/>
          <w:lang w:eastAsia="ru-RU"/>
        </w:rPr>
        <w:t>1) підстави, передбачені </w:t>
      </w:r>
      <w:hyperlink r:id="rId166" w:anchor="n92" w:tgtFrame="_blank" w:history="1">
        <w:r w:rsidRPr="00F82F32">
          <w:rPr>
            <w:rFonts w:ascii="Times New Roman" w:eastAsia="Times New Roman" w:hAnsi="Times New Roman" w:cs="Times New Roman"/>
            <w:color w:val="000099"/>
            <w:sz w:val="24"/>
            <w:szCs w:val="24"/>
            <w:u w:val="single"/>
            <w:lang w:eastAsia="ru-RU"/>
          </w:rPr>
          <w:t>статтею 4</w:t>
        </w:r>
      </w:hyperlink>
      <w:hyperlink r:id="rId167" w:anchor="n92" w:tgtFrame="_blank" w:history="1">
        <w:r w:rsidRPr="00F82F32">
          <w:rPr>
            <w:rFonts w:ascii="Times New Roman" w:eastAsia="Times New Roman" w:hAnsi="Times New Roman" w:cs="Times New Roman"/>
            <w:b/>
            <w:bCs/>
            <w:color w:val="000099"/>
            <w:sz w:val="2"/>
            <w:szCs w:val="2"/>
            <w:u w:val="single"/>
            <w:vertAlign w:val="superscript"/>
            <w:lang w:eastAsia="ru-RU"/>
          </w:rPr>
          <w:t>-</w:t>
        </w:r>
        <w:r w:rsidRPr="00F82F32">
          <w:rPr>
            <w:rFonts w:ascii="Times New Roman" w:eastAsia="Times New Roman" w:hAnsi="Times New Roman" w:cs="Times New Roman"/>
            <w:b/>
            <w:bCs/>
            <w:color w:val="000099"/>
            <w:sz w:val="16"/>
            <w:szCs w:val="16"/>
            <w:u w:val="single"/>
            <w:vertAlign w:val="superscript"/>
            <w:lang w:eastAsia="ru-RU"/>
          </w:rPr>
          <w:t>1</w:t>
        </w:r>
      </w:hyperlink>
      <w:r w:rsidRPr="00F82F32">
        <w:rPr>
          <w:rFonts w:ascii="Times New Roman" w:eastAsia="Times New Roman" w:hAnsi="Times New Roman" w:cs="Times New Roman"/>
          <w:sz w:val="24"/>
          <w:szCs w:val="24"/>
          <w:lang w:eastAsia="ru-RU"/>
        </w:rPr>
        <w:t> Закону України "Про дозвільну систему у сфері господарської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69" w:name="n664"/>
      <w:bookmarkEnd w:id="369"/>
      <w:r w:rsidRPr="00F82F32">
        <w:rPr>
          <w:rFonts w:ascii="Times New Roman" w:eastAsia="Times New Roman" w:hAnsi="Times New Roman" w:cs="Times New Roman"/>
          <w:sz w:val="24"/>
          <w:szCs w:val="24"/>
          <w:lang w:eastAsia="ru-RU"/>
        </w:rPr>
        <w:t>2) порушення суб’єктом господарювання вимог щодо оприлюднення повідомлення про плановану діяльність, яка підлягає оцінці впливу на довкілля, встановлених </w:t>
      </w:r>
      <w:hyperlink r:id="rId168" w:anchor="n164" w:history="1">
        <w:r w:rsidRPr="00F82F32">
          <w:rPr>
            <w:rFonts w:ascii="Times New Roman" w:eastAsia="Times New Roman" w:hAnsi="Times New Roman" w:cs="Times New Roman"/>
            <w:color w:val="006600"/>
            <w:sz w:val="24"/>
            <w:szCs w:val="24"/>
            <w:u w:val="single"/>
            <w:lang w:eastAsia="ru-RU"/>
          </w:rPr>
          <w:t>частиною третьою</w:t>
        </w:r>
      </w:hyperlink>
      <w:r w:rsidRPr="00F82F32">
        <w:rPr>
          <w:rFonts w:ascii="Times New Roman" w:eastAsia="Times New Roman" w:hAnsi="Times New Roman" w:cs="Times New Roman"/>
          <w:sz w:val="24"/>
          <w:szCs w:val="24"/>
          <w:lang w:eastAsia="ru-RU"/>
        </w:rPr>
        <w:t> статті 4 цього Закону;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70" w:name="n665"/>
      <w:bookmarkEnd w:id="370"/>
      <w:r w:rsidRPr="00F82F32">
        <w:rPr>
          <w:rFonts w:ascii="Times New Roman" w:eastAsia="Times New Roman" w:hAnsi="Times New Roman" w:cs="Times New Roman"/>
          <w:sz w:val="24"/>
          <w:szCs w:val="24"/>
          <w:lang w:eastAsia="ru-RU"/>
        </w:rPr>
        <w:t>3) невідповідність поданих документів вимогам законодавства про охорону навколишнього середовища та/або вимогам законодавства в інших сферах, якщо такі вимоги стосуються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71" w:name="n666"/>
      <w:bookmarkEnd w:id="371"/>
      <w:r w:rsidRPr="00F82F32">
        <w:rPr>
          <w:rFonts w:ascii="Times New Roman" w:eastAsia="Times New Roman" w:hAnsi="Times New Roman" w:cs="Times New Roman"/>
          <w:sz w:val="24"/>
          <w:szCs w:val="24"/>
          <w:lang w:eastAsia="ru-RU"/>
        </w:rPr>
        <w:t>4) порушення суб’єктом господарювання вимог щодо оприлюднення оголошення про початок громадського обговорення звіту з оцінки впливу на довкілля, встановлених </w:t>
      </w:r>
      <w:hyperlink r:id="rId169" w:anchor="n164" w:history="1">
        <w:r w:rsidRPr="00F82F32">
          <w:rPr>
            <w:rFonts w:ascii="Times New Roman" w:eastAsia="Times New Roman" w:hAnsi="Times New Roman" w:cs="Times New Roman"/>
            <w:color w:val="006600"/>
            <w:sz w:val="24"/>
            <w:szCs w:val="24"/>
            <w:u w:val="single"/>
            <w:lang w:eastAsia="ru-RU"/>
          </w:rPr>
          <w:t>частиною третьою</w:t>
        </w:r>
      </w:hyperlink>
      <w:r w:rsidRPr="00F82F32">
        <w:rPr>
          <w:rFonts w:ascii="Times New Roman" w:eastAsia="Times New Roman" w:hAnsi="Times New Roman" w:cs="Times New Roman"/>
          <w:sz w:val="24"/>
          <w:szCs w:val="24"/>
          <w:lang w:eastAsia="ru-RU"/>
        </w:rPr>
        <w:t> статті 4 цього Закону, та/або розміщення та забезпечення доступу до звіту з оцінки впливу на довкілля та іншої документації, необхідної для оцінки впливу на довкілля, встановлених </w:t>
      </w:r>
      <w:hyperlink r:id="rId170" w:anchor="n166" w:history="1">
        <w:r w:rsidRPr="00F82F32">
          <w:rPr>
            <w:rFonts w:ascii="Times New Roman" w:eastAsia="Times New Roman" w:hAnsi="Times New Roman" w:cs="Times New Roman"/>
            <w:color w:val="006600"/>
            <w:sz w:val="24"/>
            <w:szCs w:val="24"/>
            <w:u w:val="single"/>
            <w:lang w:eastAsia="ru-RU"/>
          </w:rPr>
          <w:t>частиною п’ятою</w:t>
        </w:r>
      </w:hyperlink>
      <w:r w:rsidRPr="00F82F32">
        <w:rPr>
          <w:rFonts w:ascii="Times New Roman" w:eastAsia="Times New Roman" w:hAnsi="Times New Roman" w:cs="Times New Roman"/>
          <w:sz w:val="24"/>
          <w:szCs w:val="24"/>
          <w:lang w:eastAsia="ru-RU"/>
        </w:rPr>
        <w:t> статті 4 цього Закону;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72" w:name="n667"/>
      <w:bookmarkEnd w:id="372"/>
      <w:r w:rsidRPr="00F82F32">
        <w:rPr>
          <w:rFonts w:ascii="Times New Roman" w:eastAsia="Times New Roman" w:hAnsi="Times New Roman" w:cs="Times New Roman"/>
          <w:sz w:val="24"/>
          <w:szCs w:val="24"/>
          <w:lang w:eastAsia="ru-RU"/>
        </w:rPr>
        <w:t>5) визнання громадських слухань такими, що не відбулися, у зв’язку з неявкою суб’єкта господарювання, а також порушенням ним Порядку проведення громадських слухань у процесі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73" w:name="n668"/>
      <w:bookmarkEnd w:id="373"/>
      <w:r w:rsidRPr="00F82F32">
        <w:rPr>
          <w:rFonts w:ascii="Times New Roman" w:eastAsia="Times New Roman" w:hAnsi="Times New Roman" w:cs="Times New Roman"/>
          <w:sz w:val="24"/>
          <w:szCs w:val="24"/>
          <w:lang w:eastAsia="ru-RU"/>
        </w:rPr>
        <w:t>6) порушення суб’єктом господарювання вимог щодо врахування зауважень і пропозицій громадськості, наданих у процесі громадського обговорення обсягу досліджень та рівня деталізації інформації, що підлягає включенню до звіту з оцінки впливу на довкілля, встановлених </w:t>
      </w:r>
      <w:hyperlink r:id="rId171" w:anchor="n202" w:history="1">
        <w:r w:rsidRPr="00F82F32">
          <w:rPr>
            <w:rFonts w:ascii="Times New Roman" w:eastAsia="Times New Roman" w:hAnsi="Times New Roman" w:cs="Times New Roman"/>
            <w:color w:val="006600"/>
            <w:sz w:val="24"/>
            <w:szCs w:val="24"/>
            <w:u w:val="single"/>
            <w:lang w:eastAsia="ru-RU"/>
          </w:rPr>
          <w:t>частиною десятою</w:t>
        </w:r>
      </w:hyperlink>
      <w:r w:rsidRPr="00F82F32">
        <w:rPr>
          <w:rFonts w:ascii="Times New Roman" w:eastAsia="Times New Roman" w:hAnsi="Times New Roman" w:cs="Times New Roman"/>
          <w:sz w:val="24"/>
          <w:szCs w:val="24"/>
          <w:lang w:eastAsia="ru-RU"/>
        </w:rPr>
        <w:t> статті 5 цього Закону.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74" w:name="n669"/>
      <w:bookmarkEnd w:id="374"/>
      <w:r w:rsidRPr="00F82F32">
        <w:rPr>
          <w:rFonts w:ascii="Times New Roman" w:eastAsia="Times New Roman" w:hAnsi="Times New Roman" w:cs="Times New Roman"/>
          <w:sz w:val="24"/>
          <w:szCs w:val="24"/>
          <w:lang w:eastAsia="ru-RU"/>
        </w:rPr>
        <w:t>2. У разі усунення суб’єктом господарювання причин, які стали підставою для відмови у видачі висновку з оцінки впливу на довкілля, передбачених пунктами 1, 3 і 6 частини першої цієї статті, а також у випадках, передбачених пунктами 4 і 5 частини першої цієї статті, суб’єкт господарювання повторно подає уповноваженому органу, який прийняв рішення про відмову у видачі висновку з оцінки впливу на довкілля, документи та інформацію, зазначені у </w:t>
      </w:r>
      <w:hyperlink r:id="rId172" w:anchor="n231" w:history="1">
        <w:r w:rsidRPr="00F82F32">
          <w:rPr>
            <w:rFonts w:ascii="Times New Roman" w:eastAsia="Times New Roman" w:hAnsi="Times New Roman" w:cs="Times New Roman"/>
            <w:color w:val="006600"/>
            <w:sz w:val="24"/>
            <w:szCs w:val="24"/>
            <w:u w:val="single"/>
            <w:lang w:eastAsia="ru-RU"/>
          </w:rPr>
          <w:t>частині третій</w:t>
        </w:r>
      </w:hyperlink>
      <w:r w:rsidRPr="00F82F32">
        <w:rPr>
          <w:rFonts w:ascii="Times New Roman" w:eastAsia="Times New Roman" w:hAnsi="Times New Roman" w:cs="Times New Roman"/>
          <w:sz w:val="24"/>
          <w:szCs w:val="24"/>
          <w:lang w:eastAsia="ru-RU"/>
        </w:rPr>
        <w:t> статті 6 цього Закону. У такому разі громадське обговорення планованої діяльності після подання звіту з оцінки впливу на довкілля проводиться повторно згідно з вимогами </w:t>
      </w:r>
      <w:hyperlink r:id="rId173" w:anchor="n238" w:history="1">
        <w:r w:rsidRPr="00F82F32">
          <w:rPr>
            <w:rFonts w:ascii="Times New Roman" w:eastAsia="Times New Roman" w:hAnsi="Times New Roman" w:cs="Times New Roman"/>
            <w:color w:val="006600"/>
            <w:sz w:val="24"/>
            <w:szCs w:val="24"/>
            <w:u w:val="single"/>
            <w:lang w:eastAsia="ru-RU"/>
          </w:rPr>
          <w:t>статті 7</w:t>
        </w:r>
      </w:hyperlink>
      <w:r w:rsidRPr="00F82F32">
        <w:rPr>
          <w:rFonts w:ascii="Times New Roman" w:eastAsia="Times New Roman" w:hAnsi="Times New Roman" w:cs="Times New Roman"/>
          <w:sz w:val="24"/>
          <w:szCs w:val="24"/>
          <w:lang w:eastAsia="ru-RU"/>
        </w:rPr>
        <w:t> цього Закону.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75" w:name="n670"/>
      <w:bookmarkEnd w:id="375"/>
      <w:r w:rsidRPr="00F82F32">
        <w:rPr>
          <w:rFonts w:ascii="Times New Roman" w:eastAsia="Times New Roman" w:hAnsi="Times New Roman" w:cs="Times New Roman"/>
          <w:sz w:val="24"/>
          <w:szCs w:val="24"/>
          <w:lang w:eastAsia="ru-RU"/>
        </w:rPr>
        <w:t>3. Рішення про відмову у видачі висновку з оцінки впливу на довкілля надається суб’єкту господарювання у строк, передбачений </w:t>
      </w:r>
      <w:hyperlink r:id="rId174" w:anchor="n282" w:history="1">
        <w:r w:rsidRPr="00F82F32">
          <w:rPr>
            <w:rFonts w:ascii="Times New Roman" w:eastAsia="Times New Roman" w:hAnsi="Times New Roman" w:cs="Times New Roman"/>
            <w:color w:val="006600"/>
            <w:sz w:val="24"/>
            <w:szCs w:val="24"/>
            <w:u w:val="single"/>
            <w:lang w:eastAsia="ru-RU"/>
          </w:rPr>
          <w:t>частиною шостою</w:t>
        </w:r>
      </w:hyperlink>
      <w:r w:rsidRPr="00F82F32">
        <w:rPr>
          <w:rFonts w:ascii="Times New Roman" w:eastAsia="Times New Roman" w:hAnsi="Times New Roman" w:cs="Times New Roman"/>
          <w:sz w:val="24"/>
          <w:szCs w:val="24"/>
          <w:lang w:eastAsia="ru-RU"/>
        </w:rPr>
        <w:t> статті 9 цього Закону, оприлюднюється та вноситься до Єдиного реєстру з оцінки впливу на довкілля в порядку, передбаченому частиною восьмою статті 9 цього Закону.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76" w:name="n660"/>
      <w:bookmarkEnd w:id="376"/>
      <w:r w:rsidRPr="00F82F32">
        <w:rPr>
          <w:rFonts w:ascii="Times New Roman" w:eastAsia="Times New Roman" w:hAnsi="Times New Roman" w:cs="Times New Roman"/>
          <w:i/>
          <w:iCs/>
          <w:sz w:val="24"/>
          <w:szCs w:val="24"/>
          <w:lang w:eastAsia="ru-RU"/>
        </w:rPr>
        <w:t>{Закон доповнено статтею 9</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1</w:t>
      </w:r>
      <w:r w:rsidRPr="00F82F32">
        <w:rPr>
          <w:rFonts w:ascii="Times New Roman" w:eastAsia="Times New Roman" w:hAnsi="Times New Roman" w:cs="Times New Roman"/>
          <w:i/>
          <w:iCs/>
          <w:sz w:val="24"/>
          <w:szCs w:val="24"/>
          <w:lang w:eastAsia="ru-RU"/>
        </w:rPr>
        <w:t> згідно із Законом </w:t>
      </w:r>
      <w:hyperlink r:id="rId175" w:anchor="n94"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77" w:name="n287"/>
      <w:bookmarkEnd w:id="377"/>
      <w:r w:rsidRPr="00F82F32">
        <w:rPr>
          <w:rFonts w:ascii="Times New Roman" w:eastAsia="Times New Roman" w:hAnsi="Times New Roman" w:cs="Times New Roman"/>
          <w:b/>
          <w:bCs/>
          <w:sz w:val="24"/>
          <w:szCs w:val="24"/>
          <w:lang w:eastAsia="ru-RU"/>
        </w:rPr>
        <w:t>Стаття 10. </w:t>
      </w:r>
      <w:r w:rsidRPr="00F82F32">
        <w:rPr>
          <w:rFonts w:ascii="Times New Roman" w:eastAsia="Times New Roman" w:hAnsi="Times New Roman" w:cs="Times New Roman"/>
          <w:sz w:val="24"/>
          <w:szCs w:val="24"/>
          <w:lang w:eastAsia="ru-RU"/>
        </w:rPr>
        <w:t>Експертні комісії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78" w:name="n288"/>
      <w:bookmarkEnd w:id="378"/>
      <w:r w:rsidRPr="00F82F32">
        <w:rPr>
          <w:rFonts w:ascii="Times New Roman" w:eastAsia="Times New Roman" w:hAnsi="Times New Roman" w:cs="Times New Roman"/>
          <w:sz w:val="24"/>
          <w:szCs w:val="24"/>
          <w:lang w:eastAsia="ru-RU"/>
        </w:rPr>
        <w:t>1. З метою здійснення своїх повноважень, визначених </w:t>
      </w:r>
      <w:hyperlink r:id="rId176" w:anchor="n172" w:history="1">
        <w:r w:rsidRPr="00F82F32">
          <w:rPr>
            <w:rFonts w:ascii="Times New Roman" w:eastAsia="Times New Roman" w:hAnsi="Times New Roman" w:cs="Times New Roman"/>
            <w:color w:val="006600"/>
            <w:sz w:val="24"/>
            <w:szCs w:val="24"/>
            <w:u w:val="single"/>
            <w:lang w:eastAsia="ru-RU"/>
          </w:rPr>
          <w:t>статтями 5</w:t>
        </w:r>
      </w:hyperlink>
      <w:r w:rsidRPr="00F82F32">
        <w:rPr>
          <w:rFonts w:ascii="Times New Roman" w:eastAsia="Times New Roman" w:hAnsi="Times New Roman" w:cs="Times New Roman"/>
          <w:sz w:val="24"/>
          <w:szCs w:val="24"/>
          <w:lang w:eastAsia="ru-RU"/>
        </w:rPr>
        <w:t>, </w:t>
      </w:r>
      <w:hyperlink r:id="rId177" w:anchor="n261" w:history="1">
        <w:r w:rsidRPr="00F82F32">
          <w:rPr>
            <w:rFonts w:ascii="Times New Roman" w:eastAsia="Times New Roman" w:hAnsi="Times New Roman" w:cs="Times New Roman"/>
            <w:color w:val="006600"/>
            <w:sz w:val="24"/>
            <w:szCs w:val="24"/>
            <w:u w:val="single"/>
            <w:lang w:eastAsia="ru-RU"/>
          </w:rPr>
          <w:t>9</w:t>
        </w:r>
      </w:hyperlink>
      <w:r w:rsidRPr="00F82F32">
        <w:rPr>
          <w:rFonts w:ascii="Times New Roman" w:eastAsia="Times New Roman" w:hAnsi="Times New Roman" w:cs="Times New Roman"/>
          <w:sz w:val="24"/>
          <w:szCs w:val="24"/>
          <w:lang w:eastAsia="ru-RU"/>
        </w:rPr>
        <w:t> та </w:t>
      </w:r>
      <w:hyperlink r:id="rId178" w:anchor="n303" w:history="1">
        <w:r w:rsidRPr="00F82F32">
          <w:rPr>
            <w:rFonts w:ascii="Times New Roman" w:eastAsia="Times New Roman" w:hAnsi="Times New Roman" w:cs="Times New Roman"/>
            <w:color w:val="006600"/>
            <w:sz w:val="24"/>
            <w:szCs w:val="24"/>
            <w:u w:val="single"/>
            <w:lang w:eastAsia="ru-RU"/>
          </w:rPr>
          <w:t>14 </w:t>
        </w:r>
      </w:hyperlink>
      <w:r w:rsidRPr="00F82F32">
        <w:rPr>
          <w:rFonts w:ascii="Times New Roman" w:eastAsia="Times New Roman" w:hAnsi="Times New Roman" w:cs="Times New Roman"/>
          <w:sz w:val="24"/>
          <w:szCs w:val="24"/>
          <w:lang w:eastAsia="ru-RU"/>
        </w:rPr>
        <w:t xml:space="preserve">цього Закону, уповноважений центральний орган та уповноважений територіальний орган можуть утворювати експертні комісії з оцінки впливу на довкілля, члени яких призначаються </w:t>
      </w:r>
      <w:r w:rsidRPr="00F82F32">
        <w:rPr>
          <w:rFonts w:ascii="Times New Roman" w:eastAsia="Times New Roman" w:hAnsi="Times New Roman" w:cs="Times New Roman"/>
          <w:sz w:val="24"/>
          <w:szCs w:val="24"/>
          <w:lang w:eastAsia="ru-RU"/>
        </w:rPr>
        <w:lastRenderedPageBreak/>
        <w:t>строком на три роки. Уповноважений центральний орган веде реєстр експертів, з числа яких можуть призначатися члени експертної комісії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79" w:name="n289"/>
      <w:bookmarkEnd w:id="379"/>
      <w:r w:rsidRPr="00F82F32">
        <w:rPr>
          <w:rFonts w:ascii="Times New Roman" w:eastAsia="Times New Roman" w:hAnsi="Times New Roman" w:cs="Times New Roman"/>
          <w:sz w:val="24"/>
          <w:szCs w:val="24"/>
          <w:lang w:eastAsia="ru-RU"/>
        </w:rPr>
        <w:t>2. Положення про експертну комісію з оцінки впливу на довкілля, кваліфікаційні вимоги до експертів та порядок ведення реєстру експертів з оцінки впливу на довкілля затверджуються уповноваженим центральним органом. На членів експертних комісій з оцінки впливу на довкілля поширюються вимоги </w:t>
      </w:r>
      <w:hyperlink r:id="rId179" w:tgtFrame="_blank" w:history="1">
        <w:r w:rsidRPr="00F82F32">
          <w:rPr>
            <w:rFonts w:ascii="Times New Roman" w:eastAsia="Times New Roman" w:hAnsi="Times New Roman" w:cs="Times New Roman"/>
            <w:color w:val="000099"/>
            <w:sz w:val="24"/>
            <w:szCs w:val="24"/>
            <w:u w:val="single"/>
            <w:lang w:eastAsia="ru-RU"/>
          </w:rPr>
          <w:t>Закону України</w:t>
        </w:r>
      </w:hyperlink>
      <w:r w:rsidRPr="00F82F32">
        <w:rPr>
          <w:rFonts w:ascii="Times New Roman" w:eastAsia="Times New Roman" w:hAnsi="Times New Roman" w:cs="Times New Roman"/>
          <w:sz w:val="24"/>
          <w:szCs w:val="24"/>
          <w:lang w:eastAsia="ru-RU"/>
        </w:rPr>
        <w:t> "Про запобігання корупції".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80" w:name="n290"/>
      <w:bookmarkEnd w:id="380"/>
      <w:r w:rsidRPr="00F82F32">
        <w:rPr>
          <w:rFonts w:ascii="Times New Roman" w:eastAsia="Times New Roman" w:hAnsi="Times New Roman" w:cs="Times New Roman"/>
          <w:b/>
          <w:bCs/>
          <w:sz w:val="24"/>
          <w:szCs w:val="24"/>
          <w:lang w:eastAsia="ru-RU"/>
        </w:rPr>
        <w:t>Стаття 11. </w:t>
      </w:r>
      <w:r w:rsidRPr="00F82F32">
        <w:rPr>
          <w:rFonts w:ascii="Times New Roman" w:eastAsia="Times New Roman" w:hAnsi="Times New Roman" w:cs="Times New Roman"/>
          <w:sz w:val="24"/>
          <w:szCs w:val="24"/>
          <w:lang w:eastAsia="ru-RU"/>
        </w:rPr>
        <w:t>Врахування результатів оцінки впливу на довкілля у рішенні про провадження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81" w:name="n291"/>
      <w:bookmarkEnd w:id="381"/>
      <w:r w:rsidRPr="00F82F32">
        <w:rPr>
          <w:rFonts w:ascii="Times New Roman" w:eastAsia="Times New Roman" w:hAnsi="Times New Roman" w:cs="Times New Roman"/>
          <w:sz w:val="24"/>
          <w:szCs w:val="24"/>
          <w:lang w:eastAsia="ru-RU"/>
        </w:rPr>
        <w:t>1. Звіт з оцінки впливу на довкілля, звіт про громадське обговорення та висновок з оцінки впливу на довкілля подаються суб’єктом господарювання для отримання рішення органу державної влади або органу місцевого самоврядування про провадження планованої діяльності, яке є підставою для початку провадження цієї діяльності, встановлює (затверджує) параметри та умови провадження планованої діяльності і приймається у формі документа дозвільного характеру або іншого акта органу державної влади чи органу місцевого самоврядування у порядку, встановленому законодавством для відповідних рішень.</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82" w:name="n292"/>
      <w:bookmarkEnd w:id="382"/>
      <w:r w:rsidRPr="00F82F32">
        <w:rPr>
          <w:rFonts w:ascii="Times New Roman" w:eastAsia="Times New Roman" w:hAnsi="Times New Roman" w:cs="Times New Roman"/>
          <w:sz w:val="24"/>
          <w:szCs w:val="24"/>
          <w:lang w:eastAsia="ru-RU"/>
        </w:rPr>
        <w:t>2. Органи державної влади та органи місцевого самоврядування, приймаючи рішення про провадження планованої діяльності, зобов’язані врахувати висновок з оцінки впливу на довкілля. У рішенні про провадження планованої діяльності зазначається, що екологічні умови провадження планованої діяльності визначені у висновку з оцінки впливу на довкілля. За рішенням органу державної влади або органу місцевого самоврядування рішення про провадження планованої діяльності може включати екологічні умови провадження планованої діяльності, зазначені у </w:t>
      </w:r>
      <w:hyperlink r:id="rId180" w:anchor="n269" w:history="1">
        <w:r w:rsidRPr="00F82F32">
          <w:rPr>
            <w:rFonts w:ascii="Times New Roman" w:eastAsia="Times New Roman" w:hAnsi="Times New Roman" w:cs="Times New Roman"/>
            <w:color w:val="006600"/>
            <w:sz w:val="24"/>
            <w:szCs w:val="24"/>
            <w:u w:val="single"/>
            <w:lang w:eastAsia="ru-RU"/>
          </w:rPr>
          <w:t>частині п’ятій</w:t>
        </w:r>
      </w:hyperlink>
      <w:r w:rsidRPr="00F82F32">
        <w:rPr>
          <w:rFonts w:ascii="Times New Roman" w:eastAsia="Times New Roman" w:hAnsi="Times New Roman" w:cs="Times New Roman"/>
          <w:sz w:val="24"/>
          <w:szCs w:val="24"/>
          <w:lang w:eastAsia="ru-RU"/>
        </w:rPr>
        <w:t> статті 9 цього Закону.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83" w:name="n293"/>
      <w:bookmarkEnd w:id="383"/>
      <w:r w:rsidRPr="00F82F32">
        <w:rPr>
          <w:rFonts w:ascii="Times New Roman" w:eastAsia="Times New Roman" w:hAnsi="Times New Roman" w:cs="Times New Roman"/>
          <w:sz w:val="24"/>
          <w:szCs w:val="24"/>
          <w:lang w:eastAsia="ru-RU"/>
        </w:rPr>
        <w:t xml:space="preserve">3. Якщо після ухвалення висновку з оцінки впливу на довкілля законодавством не передбачається прийняття рішення про провадження планованої діяльності </w:t>
      </w:r>
      <w:proofErr w:type="gramStart"/>
      <w:r w:rsidRPr="00F82F32">
        <w:rPr>
          <w:rFonts w:ascii="Times New Roman" w:eastAsia="Times New Roman" w:hAnsi="Times New Roman" w:cs="Times New Roman"/>
          <w:sz w:val="24"/>
          <w:szCs w:val="24"/>
          <w:lang w:eastAsia="ru-RU"/>
        </w:rPr>
        <w:t>для початку</w:t>
      </w:r>
      <w:proofErr w:type="gramEnd"/>
      <w:r w:rsidRPr="00F82F32">
        <w:rPr>
          <w:rFonts w:ascii="Times New Roman" w:eastAsia="Times New Roman" w:hAnsi="Times New Roman" w:cs="Times New Roman"/>
          <w:sz w:val="24"/>
          <w:szCs w:val="24"/>
          <w:lang w:eastAsia="ru-RU"/>
        </w:rPr>
        <w:t xml:space="preserve"> її провадження, висновок з оцінки впливу на довкілля, у якому визначено допустимість провадження планованої діяльності, вважається рішенням про провадження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84" w:name="n294"/>
      <w:bookmarkEnd w:id="384"/>
      <w:r w:rsidRPr="00F82F32">
        <w:rPr>
          <w:rFonts w:ascii="Times New Roman" w:eastAsia="Times New Roman" w:hAnsi="Times New Roman" w:cs="Times New Roman"/>
          <w:sz w:val="24"/>
          <w:szCs w:val="24"/>
          <w:lang w:eastAsia="ru-RU"/>
        </w:rPr>
        <w:t>4. Органи державної влади та органи місцевого самоврядування оприлюднюють інформацію про рішення про провадження планованої діяльності не пізніше наступного робочого дня з дня його прийняття та забезпечують громадськості можливість ознайомлення з ним.</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85" w:name="n671"/>
      <w:bookmarkEnd w:id="385"/>
      <w:r w:rsidRPr="00F82F32">
        <w:rPr>
          <w:rFonts w:ascii="Times New Roman" w:eastAsia="Times New Roman" w:hAnsi="Times New Roman" w:cs="Times New Roman"/>
          <w:i/>
          <w:iCs/>
          <w:sz w:val="24"/>
          <w:szCs w:val="24"/>
          <w:lang w:eastAsia="ru-RU"/>
        </w:rPr>
        <w:t>{Частина четверта статті 11 із змінами, внесеними згідно із Законом </w:t>
      </w:r>
      <w:hyperlink r:id="rId181" w:anchor="n105"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86" w:name="n295"/>
      <w:bookmarkEnd w:id="386"/>
      <w:r w:rsidRPr="00F82F32">
        <w:rPr>
          <w:rFonts w:ascii="Times New Roman" w:eastAsia="Times New Roman" w:hAnsi="Times New Roman" w:cs="Times New Roman"/>
          <w:sz w:val="24"/>
          <w:szCs w:val="24"/>
          <w:lang w:eastAsia="ru-RU"/>
        </w:rPr>
        <w:t>5. Органи державної влади та органи місцевого самоврядування не пізніше наступного робочого дня з дня прийняття рішення про провадження планованої діяльності надають інформацію про нього уповноваженим органам, які ухвалювали висновок з оцінки впливу на довкілля. Інформація про рішення про провадження планованої діяльності вноситься уповноваженими органами до Єдиного реєстру з оцінки впливу на довкілля протягом трьох робочих днів з дня її отримання.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87" w:name="n672"/>
      <w:bookmarkEnd w:id="387"/>
      <w:r w:rsidRPr="00F82F32">
        <w:rPr>
          <w:rFonts w:ascii="Times New Roman" w:eastAsia="Times New Roman" w:hAnsi="Times New Roman" w:cs="Times New Roman"/>
          <w:i/>
          <w:iCs/>
          <w:sz w:val="24"/>
          <w:szCs w:val="24"/>
          <w:lang w:eastAsia="ru-RU"/>
        </w:rPr>
        <w:t>{Частина п'ята статті 11 із змінами, внесеними згідно із Законом </w:t>
      </w:r>
      <w:hyperlink r:id="rId182" w:anchor="n105"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88" w:name="n296"/>
      <w:bookmarkEnd w:id="388"/>
      <w:r w:rsidRPr="00F82F32">
        <w:rPr>
          <w:rFonts w:ascii="Times New Roman" w:eastAsia="Times New Roman" w:hAnsi="Times New Roman" w:cs="Times New Roman"/>
          <w:b/>
          <w:bCs/>
          <w:sz w:val="24"/>
          <w:szCs w:val="24"/>
          <w:lang w:eastAsia="ru-RU"/>
        </w:rPr>
        <w:t>Стаття 12. </w:t>
      </w:r>
      <w:r w:rsidRPr="00F82F32">
        <w:rPr>
          <w:rFonts w:ascii="Times New Roman" w:eastAsia="Times New Roman" w:hAnsi="Times New Roman" w:cs="Times New Roman"/>
          <w:sz w:val="24"/>
          <w:szCs w:val="24"/>
          <w:lang w:eastAsia="ru-RU"/>
        </w:rPr>
        <w:t xml:space="preserve">Оскарження </w:t>
      </w:r>
      <w:proofErr w:type="gramStart"/>
      <w:r w:rsidRPr="00F82F32">
        <w:rPr>
          <w:rFonts w:ascii="Times New Roman" w:eastAsia="Times New Roman" w:hAnsi="Times New Roman" w:cs="Times New Roman"/>
          <w:sz w:val="24"/>
          <w:szCs w:val="24"/>
          <w:lang w:eastAsia="ru-RU"/>
        </w:rPr>
        <w:t>в судовому порядку</w:t>
      </w:r>
      <w:proofErr w:type="gramEnd"/>
      <w:r w:rsidRPr="00F82F32">
        <w:rPr>
          <w:rFonts w:ascii="Times New Roman" w:eastAsia="Times New Roman" w:hAnsi="Times New Roman" w:cs="Times New Roman"/>
          <w:sz w:val="24"/>
          <w:szCs w:val="24"/>
          <w:lang w:eastAsia="ru-RU"/>
        </w:rPr>
        <w:t xml:space="preserve"> рішень, дій чи бездіяльності у процесі здійснення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89" w:name="n297"/>
      <w:bookmarkEnd w:id="389"/>
      <w:r w:rsidRPr="00F82F32">
        <w:rPr>
          <w:rFonts w:ascii="Times New Roman" w:eastAsia="Times New Roman" w:hAnsi="Times New Roman" w:cs="Times New Roman"/>
          <w:sz w:val="24"/>
          <w:szCs w:val="24"/>
          <w:lang w:eastAsia="ru-RU"/>
        </w:rPr>
        <w:lastRenderedPageBreak/>
        <w:t xml:space="preserve">1. Висновок з оцінки впливу на довкілля, інші рішення, дії чи бездіяльність органів державної влади або органів місцевого самоврядування у процесі здійснення оцінки впливу на довкілля можуть бути оскаржені будь-якою фізичною чи юридичною особою </w:t>
      </w:r>
      <w:proofErr w:type="gramStart"/>
      <w:r w:rsidRPr="00F82F32">
        <w:rPr>
          <w:rFonts w:ascii="Times New Roman" w:eastAsia="Times New Roman" w:hAnsi="Times New Roman" w:cs="Times New Roman"/>
          <w:sz w:val="24"/>
          <w:szCs w:val="24"/>
          <w:lang w:eastAsia="ru-RU"/>
        </w:rPr>
        <w:t>в судовому порядку</w:t>
      </w:r>
      <w:proofErr w:type="gramEnd"/>
      <w:r w:rsidRPr="00F82F32">
        <w:rPr>
          <w:rFonts w:ascii="Times New Roman" w:eastAsia="Times New Roman" w:hAnsi="Times New Roman" w:cs="Times New Roman"/>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90" w:name="n298"/>
      <w:bookmarkEnd w:id="390"/>
      <w:r w:rsidRPr="00F82F32">
        <w:rPr>
          <w:rFonts w:ascii="Times New Roman" w:eastAsia="Times New Roman" w:hAnsi="Times New Roman" w:cs="Times New Roman"/>
          <w:sz w:val="24"/>
          <w:szCs w:val="24"/>
          <w:lang w:eastAsia="ru-RU"/>
        </w:rPr>
        <w:t xml:space="preserve">2. Порушення процедури здійснення оцінки впливу на довкілля, безпідставне та необґрунтоване неврахування чи неналежне врахування результатів участі громадськості, інші порушення законодавства у сфері оцінки впливу на довкілля є підставами для скасування висновку з оцінки впливу на довкілля та рішення про провадження планованої діяльності </w:t>
      </w:r>
      <w:proofErr w:type="gramStart"/>
      <w:r w:rsidRPr="00F82F32">
        <w:rPr>
          <w:rFonts w:ascii="Times New Roman" w:eastAsia="Times New Roman" w:hAnsi="Times New Roman" w:cs="Times New Roman"/>
          <w:sz w:val="24"/>
          <w:szCs w:val="24"/>
          <w:lang w:eastAsia="ru-RU"/>
        </w:rPr>
        <w:t>в судовому порядку</w:t>
      </w:r>
      <w:proofErr w:type="gramEnd"/>
      <w:r w:rsidRPr="00F82F32">
        <w:rPr>
          <w:rFonts w:ascii="Times New Roman" w:eastAsia="Times New Roman" w:hAnsi="Times New Roman" w:cs="Times New Roman"/>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91" w:name="n299"/>
      <w:bookmarkEnd w:id="391"/>
      <w:r w:rsidRPr="00F82F32">
        <w:rPr>
          <w:rFonts w:ascii="Times New Roman" w:eastAsia="Times New Roman" w:hAnsi="Times New Roman" w:cs="Times New Roman"/>
          <w:b/>
          <w:bCs/>
          <w:sz w:val="24"/>
          <w:szCs w:val="24"/>
          <w:lang w:eastAsia="ru-RU"/>
        </w:rPr>
        <w:t>Стаття 13. </w:t>
      </w:r>
      <w:r w:rsidRPr="00F82F32">
        <w:rPr>
          <w:rFonts w:ascii="Times New Roman" w:eastAsia="Times New Roman" w:hAnsi="Times New Roman" w:cs="Times New Roman"/>
          <w:sz w:val="24"/>
          <w:szCs w:val="24"/>
          <w:lang w:eastAsia="ru-RU"/>
        </w:rPr>
        <w:t>Післяпроектний моніторинг</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92" w:name="n300"/>
      <w:bookmarkEnd w:id="392"/>
      <w:r w:rsidRPr="00F82F32">
        <w:rPr>
          <w:rFonts w:ascii="Times New Roman" w:eastAsia="Times New Roman" w:hAnsi="Times New Roman" w:cs="Times New Roman"/>
          <w:sz w:val="24"/>
          <w:szCs w:val="24"/>
          <w:lang w:eastAsia="ru-RU"/>
        </w:rPr>
        <w:t>1. Якщо це передбачено висновком з оцінки впливу на довкілля, суб’єкт господарювання забезпечує здійснення післяпроектного моніторингу з метою виявлення будь-яких розбіжностей і відхилень у прогнозованих рівнях впливу та ефективності заходів із запобігання забрудненню довкілля та його зменшення. Порядок, строки і вимоги до здійснення післяпроектного моніторингу визначаються у висновку з оцінки впливу на довкілля. За результатами післяпроектного моніторингу, за потреби, суб’єкт господарювання та уповноважений територіальний орган, а у випадках, визначених частинами </w:t>
      </w:r>
      <w:hyperlink r:id="rId183" w:anchor="n190" w:history="1">
        <w:r w:rsidRPr="00F82F32">
          <w:rPr>
            <w:rFonts w:ascii="Times New Roman" w:eastAsia="Times New Roman" w:hAnsi="Times New Roman" w:cs="Times New Roman"/>
            <w:color w:val="006600"/>
            <w:sz w:val="24"/>
            <w:szCs w:val="24"/>
            <w:u w:val="single"/>
            <w:lang w:eastAsia="ru-RU"/>
          </w:rPr>
          <w:t>третьою</w:t>
        </w:r>
      </w:hyperlink>
      <w:r w:rsidRPr="00F82F32">
        <w:rPr>
          <w:rFonts w:ascii="Times New Roman" w:eastAsia="Times New Roman" w:hAnsi="Times New Roman" w:cs="Times New Roman"/>
          <w:sz w:val="24"/>
          <w:szCs w:val="24"/>
          <w:lang w:eastAsia="ru-RU"/>
        </w:rPr>
        <w:t> і </w:t>
      </w:r>
      <w:hyperlink r:id="rId184" w:anchor="n195" w:history="1">
        <w:r w:rsidRPr="00F82F32">
          <w:rPr>
            <w:rFonts w:ascii="Times New Roman" w:eastAsia="Times New Roman" w:hAnsi="Times New Roman" w:cs="Times New Roman"/>
            <w:color w:val="006600"/>
            <w:sz w:val="24"/>
            <w:szCs w:val="24"/>
            <w:u w:val="single"/>
            <w:lang w:eastAsia="ru-RU"/>
          </w:rPr>
          <w:t>четвертою</w:t>
        </w:r>
      </w:hyperlink>
      <w:r w:rsidRPr="00F82F32">
        <w:rPr>
          <w:rFonts w:ascii="Times New Roman" w:eastAsia="Times New Roman" w:hAnsi="Times New Roman" w:cs="Times New Roman"/>
          <w:sz w:val="24"/>
          <w:szCs w:val="24"/>
          <w:lang w:eastAsia="ru-RU"/>
        </w:rPr>
        <w:t> статті 5 цього Закону, - уповноважений центральний орган узгоджують вжиття додаткових заходів і дій із запобігання, уникнення, зменшення (пом’якшення), усунення, обмеження впливу господарської діяльності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93" w:name="n301"/>
      <w:bookmarkEnd w:id="393"/>
      <w:r w:rsidRPr="00F82F32">
        <w:rPr>
          <w:rFonts w:ascii="Times New Roman" w:eastAsia="Times New Roman" w:hAnsi="Times New Roman" w:cs="Times New Roman"/>
          <w:sz w:val="24"/>
          <w:szCs w:val="24"/>
          <w:lang w:eastAsia="ru-RU"/>
        </w:rPr>
        <w:t>2. Якщо під час провадження господарської діяльності, щодо якої здійснювалася оцінка впливу на довкілля, виявлено значний негативний вплив цієї діяльності на життя і здоров’я населення чи довкілля та якщо такий вплив не був оцінений під час здійснення оцінки впливу на довкілля та/або істотно змінює результати оцінки впливу цієї діяльності на довкілля, рішення про провадження такої планованої діяльності за рішенням суду підлягає скасуванню, а діяльність - припиненню.</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94" w:name="n302"/>
      <w:bookmarkEnd w:id="394"/>
      <w:r w:rsidRPr="00F82F32">
        <w:rPr>
          <w:rFonts w:ascii="Times New Roman" w:eastAsia="Times New Roman" w:hAnsi="Times New Roman" w:cs="Times New Roman"/>
          <w:sz w:val="24"/>
          <w:szCs w:val="24"/>
          <w:lang w:eastAsia="ru-RU"/>
        </w:rPr>
        <w:t>3. У випадку, визначеному частиною другою цієї статті, у разі звернення за новим рішенням про провадження планованої діяльності процедура оцінки впливу на довкілля здійснюється повторно, з урахуванням виявленої інформації, у порядку, визначеному </w:t>
      </w:r>
      <w:hyperlink r:id="rId185" w:anchor="n5" w:history="1">
        <w:r w:rsidRPr="00F82F32">
          <w:rPr>
            <w:rFonts w:ascii="Times New Roman" w:eastAsia="Times New Roman" w:hAnsi="Times New Roman" w:cs="Times New Roman"/>
            <w:color w:val="006600"/>
            <w:sz w:val="24"/>
            <w:szCs w:val="24"/>
            <w:u w:val="single"/>
            <w:lang w:eastAsia="ru-RU"/>
          </w:rPr>
          <w:t>статтями 1</w:t>
        </w:r>
      </w:hyperlink>
      <w:hyperlink r:id="rId186" w:anchor="n5" w:history="1">
        <w:r w:rsidRPr="00F82F32">
          <w:rPr>
            <w:rFonts w:ascii="Times New Roman" w:eastAsia="Times New Roman" w:hAnsi="Times New Roman" w:cs="Times New Roman"/>
            <w:color w:val="006600"/>
            <w:sz w:val="24"/>
            <w:szCs w:val="24"/>
            <w:u w:val="single"/>
            <w:lang w:eastAsia="ru-RU"/>
          </w:rPr>
          <w:t>-10</w:t>
        </w:r>
      </w:hyperlink>
      <w:r w:rsidRPr="00F82F32">
        <w:rPr>
          <w:rFonts w:ascii="Times New Roman" w:eastAsia="Times New Roman" w:hAnsi="Times New Roman" w:cs="Times New Roman"/>
          <w:sz w:val="24"/>
          <w:szCs w:val="24"/>
          <w:lang w:eastAsia="ru-RU"/>
        </w:rPr>
        <w:t>, </w:t>
      </w:r>
      <w:hyperlink r:id="rId187" w:anchor="n303" w:history="1">
        <w:r w:rsidRPr="00F82F32">
          <w:rPr>
            <w:rFonts w:ascii="Times New Roman" w:eastAsia="Times New Roman" w:hAnsi="Times New Roman" w:cs="Times New Roman"/>
            <w:color w:val="006600"/>
            <w:sz w:val="24"/>
            <w:szCs w:val="24"/>
            <w:u w:val="single"/>
            <w:lang w:eastAsia="ru-RU"/>
          </w:rPr>
          <w:t>14</w:t>
        </w:r>
      </w:hyperlink>
      <w:r w:rsidRPr="00F82F32">
        <w:rPr>
          <w:rFonts w:ascii="Times New Roman" w:eastAsia="Times New Roman" w:hAnsi="Times New Roman" w:cs="Times New Roman"/>
          <w:sz w:val="24"/>
          <w:szCs w:val="24"/>
          <w:lang w:eastAsia="ru-RU"/>
        </w:rPr>
        <w:t> цього Закону.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95" w:name="n303"/>
      <w:bookmarkEnd w:id="395"/>
      <w:r w:rsidRPr="00F82F32">
        <w:rPr>
          <w:rFonts w:ascii="Times New Roman" w:eastAsia="Times New Roman" w:hAnsi="Times New Roman" w:cs="Times New Roman"/>
          <w:b/>
          <w:bCs/>
          <w:sz w:val="24"/>
          <w:szCs w:val="24"/>
          <w:lang w:eastAsia="ru-RU"/>
        </w:rPr>
        <w:t>Стаття 14. </w:t>
      </w:r>
      <w:r w:rsidRPr="00F82F32">
        <w:rPr>
          <w:rFonts w:ascii="Times New Roman" w:eastAsia="Times New Roman" w:hAnsi="Times New Roman" w:cs="Times New Roman"/>
          <w:sz w:val="24"/>
          <w:szCs w:val="24"/>
          <w:lang w:eastAsia="ru-RU"/>
        </w:rPr>
        <w:t>Оцінка транскордонного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96" w:name="n304"/>
      <w:bookmarkEnd w:id="396"/>
      <w:r w:rsidRPr="00F82F32">
        <w:rPr>
          <w:rFonts w:ascii="Times New Roman" w:eastAsia="Times New Roman" w:hAnsi="Times New Roman" w:cs="Times New Roman"/>
          <w:sz w:val="24"/>
          <w:szCs w:val="24"/>
          <w:lang w:eastAsia="ru-RU"/>
        </w:rPr>
        <w:t>1. Планована діяльність, яка може мати значний негативний транскордонний вплив на довкілля, підлягає оцінці транскордонного впливу на довкілля відповідно до міжнародних договорів України до прийняття рішення про провадження такої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97" w:name="n305"/>
      <w:bookmarkEnd w:id="397"/>
      <w:r w:rsidRPr="00F82F32">
        <w:rPr>
          <w:rFonts w:ascii="Times New Roman" w:eastAsia="Times New Roman" w:hAnsi="Times New Roman" w:cs="Times New Roman"/>
          <w:sz w:val="24"/>
          <w:szCs w:val="24"/>
          <w:lang w:eastAsia="ru-RU"/>
        </w:rPr>
        <w:t>2. Оцінка транскордонного впливу на довкілля здійснюється за рішенням уповноваженого центрального органу. При розгляді та визначенні можливого значного негативного транскордонного впливу на довкілля беруться до уваги масштаби планованої діяльності, місце її провадження, а також можливі наслідки. Рішення про здійснення транскордонної оцінки впливу на довкілля приймається уповноваженим центральним органом відповідно до </w:t>
      </w:r>
      <w:hyperlink r:id="rId188" w:anchor="n8" w:tgtFrame="_blank" w:history="1">
        <w:r w:rsidRPr="00F82F32">
          <w:rPr>
            <w:rFonts w:ascii="Times New Roman" w:eastAsia="Times New Roman" w:hAnsi="Times New Roman" w:cs="Times New Roman"/>
            <w:color w:val="000099"/>
            <w:sz w:val="24"/>
            <w:szCs w:val="24"/>
            <w:u w:val="single"/>
            <w:lang w:eastAsia="ru-RU"/>
          </w:rPr>
          <w:t>порядку</w:t>
        </w:r>
      </w:hyperlink>
      <w:r w:rsidRPr="00F82F32">
        <w:rPr>
          <w:rFonts w:ascii="Times New Roman" w:eastAsia="Times New Roman" w:hAnsi="Times New Roman" w:cs="Times New Roman"/>
          <w:sz w:val="24"/>
          <w:szCs w:val="24"/>
          <w:lang w:eastAsia="ru-RU"/>
        </w:rPr>
        <w:t>, встановленого Кабінетом Міністрів України, на підставі наявної інформації щодо планованої діяльності або звернення іноземної держави.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98" w:name="n306"/>
      <w:bookmarkEnd w:id="398"/>
      <w:r w:rsidRPr="00F82F32">
        <w:rPr>
          <w:rFonts w:ascii="Times New Roman" w:eastAsia="Times New Roman" w:hAnsi="Times New Roman" w:cs="Times New Roman"/>
          <w:sz w:val="24"/>
          <w:szCs w:val="24"/>
          <w:lang w:eastAsia="ru-RU"/>
        </w:rPr>
        <w:t>3. Залежно від місця провадження планованої діяльності оцінка транскордонного впливу на довкілля здійснюється: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399" w:name="n307"/>
      <w:bookmarkEnd w:id="399"/>
      <w:r w:rsidRPr="00F82F32">
        <w:rPr>
          <w:rFonts w:ascii="Times New Roman" w:eastAsia="Times New Roman" w:hAnsi="Times New Roman" w:cs="Times New Roman"/>
          <w:sz w:val="24"/>
          <w:szCs w:val="24"/>
          <w:lang w:eastAsia="ru-RU"/>
        </w:rPr>
        <w:t>1) за процедурою держави походження - щодо планованої діяльності, яка здійснюватиметься на території України;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00" w:name="n308"/>
      <w:bookmarkEnd w:id="400"/>
      <w:r w:rsidRPr="00F82F32">
        <w:rPr>
          <w:rFonts w:ascii="Times New Roman" w:eastAsia="Times New Roman" w:hAnsi="Times New Roman" w:cs="Times New Roman"/>
          <w:sz w:val="24"/>
          <w:szCs w:val="24"/>
          <w:lang w:eastAsia="ru-RU"/>
        </w:rPr>
        <w:lastRenderedPageBreak/>
        <w:t>2) за процедурою зачепленої держави - щодо планованої діяльності, яка здійснюватиметься на території іноземної держави.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01" w:name="n309"/>
      <w:bookmarkEnd w:id="401"/>
      <w:r w:rsidRPr="00F82F32">
        <w:rPr>
          <w:rFonts w:ascii="Times New Roman" w:eastAsia="Times New Roman" w:hAnsi="Times New Roman" w:cs="Times New Roman"/>
          <w:sz w:val="24"/>
          <w:szCs w:val="24"/>
          <w:lang w:eastAsia="ru-RU"/>
        </w:rPr>
        <w:t>4. У разі здійснення оцінки транскордонного впливу на довкілля за процедурою держави походження уповноважений центральний орган не пізніше наступного робочого дня з дня прийняття відповідного рішення офіційно оповіщає держави, довкілля яких може зазнати значного негативного транскордонного впливу.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02" w:name="n673"/>
      <w:bookmarkEnd w:id="402"/>
      <w:r w:rsidRPr="00F82F32">
        <w:rPr>
          <w:rFonts w:ascii="Times New Roman" w:eastAsia="Times New Roman" w:hAnsi="Times New Roman" w:cs="Times New Roman"/>
          <w:i/>
          <w:iCs/>
          <w:sz w:val="24"/>
          <w:szCs w:val="24"/>
          <w:lang w:eastAsia="ru-RU"/>
        </w:rPr>
        <w:t>{Частина четверта статті 14 із змінами, внесеними згідно із Законом </w:t>
      </w:r>
      <w:hyperlink r:id="rId189" w:anchor="n106"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03" w:name="n310"/>
      <w:bookmarkEnd w:id="403"/>
      <w:r w:rsidRPr="00F82F32">
        <w:rPr>
          <w:rFonts w:ascii="Times New Roman" w:eastAsia="Times New Roman" w:hAnsi="Times New Roman" w:cs="Times New Roman"/>
          <w:sz w:val="24"/>
          <w:szCs w:val="24"/>
          <w:lang w:eastAsia="ru-RU"/>
        </w:rPr>
        <w:t>5. Оповіщення містить інформацію про плановану діяльність, у тому числі наявну інформацію про її можливий транскордонний вплив, можливе рішення та процедуру оцінки транскордонного впливу на довкілля планованої діяльності. В оповіщенні зазначається строк, що надається зачепленій державі для надання відповіді щодо участі в оцінці транскордонного впливу на довкілля, який не може становити менше 30 днів. Цей строк починає обраховуватися з дня отримання оповіщення зачепленою державою.</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04" w:name="n311"/>
      <w:bookmarkEnd w:id="404"/>
      <w:r w:rsidRPr="00F82F32">
        <w:rPr>
          <w:rFonts w:ascii="Times New Roman" w:eastAsia="Times New Roman" w:hAnsi="Times New Roman" w:cs="Times New Roman"/>
          <w:sz w:val="24"/>
          <w:szCs w:val="24"/>
          <w:lang w:eastAsia="ru-RU"/>
        </w:rPr>
        <w:t>6. Уповноважений центральний орган припиняє процедуру оцінки транскордонного впливу на довкілля у разі відмови всіх зачеплених держав брати участь у цій оцінці чи у разі відсутності відповіді зачеплених держав у встановлений строк.</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05" w:name="n312"/>
      <w:bookmarkEnd w:id="405"/>
      <w:r w:rsidRPr="00F82F32">
        <w:rPr>
          <w:rFonts w:ascii="Times New Roman" w:eastAsia="Times New Roman" w:hAnsi="Times New Roman" w:cs="Times New Roman"/>
          <w:sz w:val="24"/>
          <w:szCs w:val="24"/>
          <w:lang w:eastAsia="ru-RU"/>
        </w:rPr>
        <w:t>7. У разі здійснення оцінки транскордонного впливу на довкілля за процедурою держави походження умови щодо обсягу досліджень та рівня деталізації інформації, що підлягає включенню до звіту з оцінки впливу на довкілля, надаються уповноваженим центральним органом. У такому разі звіт з оцінки впливу на довкілля має включати оцінку транскордонного впливу (розділ щодо оцінки транскордонного впливу), а звіт про громадське обговорення - розділ щодо громадського обговорення громадськістю інших держав. До звіту з оцінки впливу на довкілля додаються протоколи (листи) як результат консультацій із зачепленою державою (державами).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06" w:name="n313"/>
      <w:bookmarkEnd w:id="406"/>
      <w:r w:rsidRPr="00F82F32">
        <w:rPr>
          <w:rFonts w:ascii="Times New Roman" w:eastAsia="Times New Roman" w:hAnsi="Times New Roman" w:cs="Times New Roman"/>
          <w:sz w:val="24"/>
          <w:szCs w:val="24"/>
          <w:lang w:eastAsia="ru-RU"/>
        </w:rPr>
        <w:t>8. Суб’єкт господарювання забезпечує підготовку та переклад проекту оповіщення зачеплених держав, звіту з оцінки впливу на довкілля іноземною мовою (мовами) та іншої необхідної документації, що визначаються у кожному конкретному випадку уповноваженим центральним органом.</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07" w:name="n314"/>
      <w:bookmarkEnd w:id="407"/>
      <w:r w:rsidRPr="00F82F32">
        <w:rPr>
          <w:rFonts w:ascii="Times New Roman" w:eastAsia="Times New Roman" w:hAnsi="Times New Roman" w:cs="Times New Roman"/>
          <w:sz w:val="24"/>
          <w:szCs w:val="24"/>
          <w:lang w:eastAsia="ru-RU"/>
        </w:rPr>
        <w:t>9. Уповноважений центральний орган проводить консультації із зачепленою державою (державами), а також спільно із зачепленими державами забезпечує громадське обговорення громадськістю цих держав планованої діяльності та звіту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08" w:name="n315"/>
      <w:bookmarkEnd w:id="408"/>
      <w:r w:rsidRPr="00F82F32">
        <w:rPr>
          <w:rFonts w:ascii="Times New Roman" w:eastAsia="Times New Roman" w:hAnsi="Times New Roman" w:cs="Times New Roman"/>
          <w:sz w:val="24"/>
          <w:szCs w:val="24"/>
          <w:lang w:eastAsia="ru-RU"/>
        </w:rPr>
        <w:t>10. Рішення про врахування результатів оцінки транскордонного впливу на довкілля схвалюється Міжвідомчою координаційною радою з питань реалізації в Україні </w:t>
      </w:r>
      <w:hyperlink r:id="rId190" w:tgtFrame="_blank" w:history="1">
        <w:r w:rsidRPr="00F82F32">
          <w:rPr>
            <w:rFonts w:ascii="Times New Roman" w:eastAsia="Times New Roman" w:hAnsi="Times New Roman" w:cs="Times New Roman"/>
            <w:color w:val="000099"/>
            <w:sz w:val="24"/>
            <w:szCs w:val="24"/>
            <w:u w:val="single"/>
            <w:lang w:eastAsia="ru-RU"/>
          </w:rPr>
          <w:t>Конвенції про оцінку впливу на навколишнє середовище у транскордонному контексті</w:t>
        </w:r>
      </w:hyperlink>
      <w:r w:rsidRPr="00F82F32">
        <w:rPr>
          <w:rFonts w:ascii="Times New Roman" w:eastAsia="Times New Roman" w:hAnsi="Times New Roman" w:cs="Times New Roman"/>
          <w:sz w:val="24"/>
          <w:szCs w:val="24"/>
          <w:lang w:eastAsia="ru-RU"/>
        </w:rPr>
        <w:t>, склад та порядок діяльності якої визначаються Кабінетом Міністрів України, та є обов’язковим для виконання на території України. Рішення про врахування результатів оцінки транскордонного впливу на довкілля після схвалення Міжвідомчою координаційною радою з питань реалізації в Україні Конвенції про оцінку впливу на навколишнє середовище у транскордонному контексті затверджується уповноваженим центральним органом та є невід’ємною частиною висновку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09" w:name="n316"/>
      <w:bookmarkEnd w:id="409"/>
      <w:r w:rsidRPr="00F82F32">
        <w:rPr>
          <w:rFonts w:ascii="Times New Roman" w:eastAsia="Times New Roman" w:hAnsi="Times New Roman" w:cs="Times New Roman"/>
          <w:sz w:val="24"/>
          <w:szCs w:val="24"/>
          <w:lang w:eastAsia="ru-RU"/>
        </w:rPr>
        <w:t>11. Рішення про врахування результатів оцінки транскордонного впливу на довкілля оприлюднюється та вноситься уповноваженим центральним органом до Єдиного реєстру з оцінки впливу на довкілля в порядку, визначеному </w:t>
      </w:r>
      <w:hyperlink r:id="rId191" w:anchor="n283" w:history="1">
        <w:r w:rsidRPr="00F82F32">
          <w:rPr>
            <w:rFonts w:ascii="Times New Roman" w:eastAsia="Times New Roman" w:hAnsi="Times New Roman" w:cs="Times New Roman"/>
            <w:color w:val="006600"/>
            <w:sz w:val="24"/>
            <w:szCs w:val="24"/>
            <w:u w:val="single"/>
            <w:lang w:eastAsia="ru-RU"/>
          </w:rPr>
          <w:t>частиною сьомою</w:t>
        </w:r>
      </w:hyperlink>
      <w:r w:rsidRPr="00F82F32">
        <w:rPr>
          <w:rFonts w:ascii="Times New Roman" w:eastAsia="Times New Roman" w:hAnsi="Times New Roman" w:cs="Times New Roman"/>
          <w:sz w:val="24"/>
          <w:szCs w:val="24"/>
          <w:lang w:eastAsia="ru-RU"/>
        </w:rPr>
        <w:t> статті 9 цього Закону.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10" w:name="n317"/>
      <w:bookmarkEnd w:id="410"/>
      <w:r w:rsidRPr="00F82F32">
        <w:rPr>
          <w:rFonts w:ascii="Times New Roman" w:eastAsia="Times New Roman" w:hAnsi="Times New Roman" w:cs="Times New Roman"/>
          <w:sz w:val="24"/>
          <w:szCs w:val="24"/>
          <w:lang w:eastAsia="ru-RU"/>
        </w:rPr>
        <w:t xml:space="preserve">12. Уповноважений центральний орган повідомляє всі зачеплені держави про рішення про провадження планованої діяльності, що підлягала оцінці транскордонного впливу на </w:t>
      </w:r>
      <w:r w:rsidRPr="00F82F32">
        <w:rPr>
          <w:rFonts w:ascii="Times New Roman" w:eastAsia="Times New Roman" w:hAnsi="Times New Roman" w:cs="Times New Roman"/>
          <w:sz w:val="24"/>
          <w:szCs w:val="24"/>
          <w:lang w:eastAsia="ru-RU"/>
        </w:rPr>
        <w:lastRenderedPageBreak/>
        <w:t>довкілля, та оприлюднює інформацію про нього на своєму офіційному веб-сайті в мережі Інтернет.</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11" w:name="n318"/>
      <w:bookmarkEnd w:id="411"/>
      <w:r w:rsidRPr="00F82F32">
        <w:rPr>
          <w:rFonts w:ascii="Times New Roman" w:eastAsia="Times New Roman" w:hAnsi="Times New Roman" w:cs="Times New Roman"/>
          <w:sz w:val="24"/>
          <w:szCs w:val="24"/>
          <w:lang w:eastAsia="ru-RU"/>
        </w:rPr>
        <w:t>13. Участь України в оцінці транскордонного впливу на довкілля за процедурою зачепленої держави забезпечується уповноваженим центральним органом та передбачає:</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12" w:name="n319"/>
      <w:bookmarkEnd w:id="412"/>
      <w:r w:rsidRPr="00F82F32">
        <w:rPr>
          <w:rFonts w:ascii="Times New Roman" w:eastAsia="Times New Roman" w:hAnsi="Times New Roman" w:cs="Times New Roman"/>
          <w:sz w:val="24"/>
          <w:szCs w:val="24"/>
          <w:lang w:eastAsia="ru-RU"/>
        </w:rPr>
        <w:t>1) направлення звернення іноземній державі стосовно необхідності здійснення оцінки транскордонного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13" w:name="n320"/>
      <w:bookmarkEnd w:id="413"/>
      <w:r w:rsidRPr="00F82F32">
        <w:rPr>
          <w:rFonts w:ascii="Times New Roman" w:eastAsia="Times New Roman" w:hAnsi="Times New Roman" w:cs="Times New Roman"/>
          <w:sz w:val="24"/>
          <w:szCs w:val="24"/>
          <w:lang w:eastAsia="ru-RU"/>
        </w:rPr>
        <w:t>2) надання відповіді на оповіщення із зазначенням зацікавленості (незацікавленості) брати участь в оцінці транскордонного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14" w:name="n321"/>
      <w:bookmarkEnd w:id="414"/>
      <w:r w:rsidRPr="00F82F32">
        <w:rPr>
          <w:rFonts w:ascii="Times New Roman" w:eastAsia="Times New Roman" w:hAnsi="Times New Roman" w:cs="Times New Roman"/>
          <w:sz w:val="24"/>
          <w:szCs w:val="24"/>
          <w:lang w:eastAsia="ru-RU"/>
        </w:rPr>
        <w:t>3) участь у консультаціях між державою походження та іншими зачепленими державами щодо наданих матеріалів оцінки транскордонного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15" w:name="n322"/>
      <w:bookmarkEnd w:id="415"/>
      <w:r w:rsidRPr="00F82F32">
        <w:rPr>
          <w:rFonts w:ascii="Times New Roman" w:eastAsia="Times New Roman" w:hAnsi="Times New Roman" w:cs="Times New Roman"/>
          <w:sz w:val="24"/>
          <w:szCs w:val="24"/>
          <w:lang w:eastAsia="ru-RU"/>
        </w:rPr>
        <w:t>4) організацію спільно з іншими заінтересованими державами участі громадськості;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16" w:name="n323"/>
      <w:bookmarkEnd w:id="416"/>
      <w:r w:rsidRPr="00F82F32">
        <w:rPr>
          <w:rFonts w:ascii="Times New Roman" w:eastAsia="Times New Roman" w:hAnsi="Times New Roman" w:cs="Times New Roman"/>
          <w:sz w:val="24"/>
          <w:szCs w:val="24"/>
          <w:lang w:eastAsia="ru-RU"/>
        </w:rPr>
        <w:t xml:space="preserve">5) інші дії та заходи відповідно </w:t>
      </w:r>
      <w:proofErr w:type="gramStart"/>
      <w:r w:rsidRPr="00F82F32">
        <w:rPr>
          <w:rFonts w:ascii="Times New Roman" w:eastAsia="Times New Roman" w:hAnsi="Times New Roman" w:cs="Times New Roman"/>
          <w:sz w:val="24"/>
          <w:szCs w:val="24"/>
          <w:lang w:eastAsia="ru-RU"/>
        </w:rPr>
        <w:t>до закону</w:t>
      </w:r>
      <w:proofErr w:type="gramEnd"/>
      <w:r w:rsidRPr="00F82F32">
        <w:rPr>
          <w:rFonts w:ascii="Times New Roman" w:eastAsia="Times New Roman" w:hAnsi="Times New Roman" w:cs="Times New Roman"/>
          <w:sz w:val="24"/>
          <w:szCs w:val="24"/>
          <w:lang w:eastAsia="ru-RU"/>
        </w:rPr>
        <w:t xml:space="preserve"> та міжнародних договорів, згода на обов’язковість яких надана Верховною Радою України.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17" w:name="n324"/>
      <w:bookmarkEnd w:id="417"/>
      <w:r w:rsidRPr="00F82F32">
        <w:rPr>
          <w:rFonts w:ascii="Times New Roman" w:eastAsia="Times New Roman" w:hAnsi="Times New Roman" w:cs="Times New Roman"/>
          <w:sz w:val="24"/>
          <w:szCs w:val="24"/>
          <w:lang w:eastAsia="ru-RU"/>
        </w:rPr>
        <w:t>14. Уповноважений центральний орган оприлюднює своє рішення про здійснення оцінки транскордонного впливу на довкілля за процедурою зачепленої держави, сприяє громадському обговоренню матеріалів оцінки транскордонного впливу на довкілля та їх врахуванню, а також повідомляє громадськість про рішення про провадження планованої діяльності, прийняте державою походження в порядку, передбаченому </w:t>
      </w:r>
      <w:hyperlink r:id="rId192" w:anchor="n161" w:history="1">
        <w:r w:rsidRPr="00F82F32">
          <w:rPr>
            <w:rFonts w:ascii="Times New Roman" w:eastAsia="Times New Roman" w:hAnsi="Times New Roman" w:cs="Times New Roman"/>
            <w:color w:val="006600"/>
            <w:sz w:val="24"/>
            <w:szCs w:val="24"/>
            <w:u w:val="single"/>
            <w:lang w:eastAsia="ru-RU"/>
          </w:rPr>
          <w:t>статтею 4</w:t>
        </w:r>
      </w:hyperlink>
      <w:r w:rsidRPr="00F82F32">
        <w:rPr>
          <w:rFonts w:ascii="Times New Roman" w:eastAsia="Times New Roman" w:hAnsi="Times New Roman" w:cs="Times New Roman"/>
          <w:sz w:val="24"/>
          <w:szCs w:val="24"/>
          <w:lang w:eastAsia="ru-RU"/>
        </w:rPr>
        <w:t> цього Закону.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18" w:name="n325"/>
      <w:bookmarkEnd w:id="418"/>
      <w:r w:rsidRPr="00F82F32">
        <w:rPr>
          <w:rFonts w:ascii="Times New Roman" w:eastAsia="Times New Roman" w:hAnsi="Times New Roman" w:cs="Times New Roman"/>
          <w:sz w:val="24"/>
          <w:szCs w:val="24"/>
          <w:lang w:eastAsia="ru-RU"/>
        </w:rPr>
        <w:t>15. З метою поліпшення управління процедурою оцінки транскордонного впливу на довкілля можуть утворюватися тимчасові або постійно діючі спільні органи з іншими державами. Статус і порядок функціонування таких органів визначаються відповідними двосторонніми чи багатосторонніми угодами.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19" w:name="n326"/>
      <w:bookmarkEnd w:id="419"/>
      <w:r w:rsidRPr="00F82F32">
        <w:rPr>
          <w:rFonts w:ascii="Times New Roman" w:eastAsia="Times New Roman" w:hAnsi="Times New Roman" w:cs="Times New Roman"/>
          <w:b/>
          <w:bCs/>
          <w:sz w:val="24"/>
          <w:szCs w:val="24"/>
          <w:lang w:eastAsia="ru-RU"/>
        </w:rPr>
        <w:t>Стаття 15. </w:t>
      </w:r>
      <w:r w:rsidRPr="00F82F32">
        <w:rPr>
          <w:rFonts w:ascii="Times New Roman" w:eastAsia="Times New Roman" w:hAnsi="Times New Roman" w:cs="Times New Roman"/>
          <w:sz w:val="24"/>
          <w:szCs w:val="24"/>
          <w:lang w:eastAsia="ru-RU"/>
        </w:rPr>
        <w:t>Відповідальність за порушення законодавства про оцінку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20" w:name="n327"/>
      <w:bookmarkEnd w:id="420"/>
      <w:r w:rsidRPr="00F82F32">
        <w:rPr>
          <w:rFonts w:ascii="Times New Roman" w:eastAsia="Times New Roman" w:hAnsi="Times New Roman" w:cs="Times New Roman"/>
          <w:sz w:val="24"/>
          <w:szCs w:val="24"/>
          <w:lang w:eastAsia="ru-RU"/>
        </w:rPr>
        <w:t>1. Правопорушеннями у сфері оцінки впливу на довкілля є:</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21" w:name="n328"/>
      <w:bookmarkEnd w:id="421"/>
      <w:r w:rsidRPr="00F82F32">
        <w:rPr>
          <w:rFonts w:ascii="Times New Roman" w:eastAsia="Times New Roman" w:hAnsi="Times New Roman" w:cs="Times New Roman"/>
          <w:sz w:val="24"/>
          <w:szCs w:val="24"/>
          <w:lang w:eastAsia="ru-RU"/>
        </w:rPr>
        <w:t>1) надання завідомо неправдивих чи неповних відомостей про вплив на довкілля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22" w:name="n329"/>
      <w:bookmarkEnd w:id="422"/>
      <w:r w:rsidRPr="00F82F32">
        <w:rPr>
          <w:rFonts w:ascii="Times New Roman" w:eastAsia="Times New Roman" w:hAnsi="Times New Roman" w:cs="Times New Roman"/>
          <w:sz w:val="24"/>
          <w:szCs w:val="24"/>
          <w:lang w:eastAsia="ru-RU"/>
        </w:rPr>
        <w:t>2) порушення встановленої законодавством процедури здійснення оцінки впливу на довкілля, у тому числі порядку інформування громадськості та порядку проведення громадського обговорення і врахування його результатів;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23" w:name="n330"/>
      <w:bookmarkEnd w:id="423"/>
      <w:r w:rsidRPr="00F82F32">
        <w:rPr>
          <w:rFonts w:ascii="Times New Roman" w:eastAsia="Times New Roman" w:hAnsi="Times New Roman" w:cs="Times New Roman"/>
          <w:sz w:val="24"/>
          <w:szCs w:val="24"/>
          <w:lang w:eastAsia="ru-RU"/>
        </w:rPr>
        <w:t>3) неврахування у встановленому порядку результатів оцінки впливу на довкілля при прийнятті рішення про провадження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24" w:name="n331"/>
      <w:bookmarkEnd w:id="424"/>
      <w:r w:rsidRPr="00F82F32">
        <w:rPr>
          <w:rFonts w:ascii="Times New Roman" w:eastAsia="Times New Roman" w:hAnsi="Times New Roman" w:cs="Times New Roman"/>
          <w:sz w:val="24"/>
          <w:szCs w:val="24"/>
          <w:lang w:eastAsia="ru-RU"/>
        </w:rPr>
        <w:t>4) підготовка завідомо неправдивого звіту з оцінки впливу на довкілля чи завідомо неправдивого висновку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25" w:name="n332"/>
      <w:bookmarkEnd w:id="425"/>
      <w:r w:rsidRPr="00F82F32">
        <w:rPr>
          <w:rFonts w:ascii="Times New Roman" w:eastAsia="Times New Roman" w:hAnsi="Times New Roman" w:cs="Times New Roman"/>
          <w:sz w:val="24"/>
          <w:szCs w:val="24"/>
          <w:lang w:eastAsia="ru-RU"/>
        </w:rPr>
        <w:t>5) незаконне втручання у підготовку та надання висновку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26" w:name="n333"/>
      <w:bookmarkEnd w:id="426"/>
      <w:r w:rsidRPr="00F82F32">
        <w:rPr>
          <w:rFonts w:ascii="Times New Roman" w:eastAsia="Times New Roman" w:hAnsi="Times New Roman" w:cs="Times New Roman"/>
          <w:sz w:val="24"/>
          <w:szCs w:val="24"/>
          <w:lang w:eastAsia="ru-RU"/>
        </w:rPr>
        <w:t>6) провадження планованої діяльності, яка підлягає оцінці впливу на довкілля, без здійснення такої оцінки та отримання рішення про провадження планованої діяльності;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27" w:name="n334"/>
      <w:bookmarkEnd w:id="427"/>
      <w:r w:rsidRPr="00F82F32">
        <w:rPr>
          <w:rFonts w:ascii="Times New Roman" w:eastAsia="Times New Roman" w:hAnsi="Times New Roman" w:cs="Times New Roman"/>
          <w:sz w:val="24"/>
          <w:szCs w:val="24"/>
          <w:lang w:eastAsia="ru-RU"/>
        </w:rPr>
        <w:t xml:space="preserve">7) недотримання під час провадження господарської діяльності, експлуатації об’єктів, інших втручань у природне середовище і ландшафти, у тому числі з видобуванням корисних копалин, використанням техногенних родовищ корисних копалин, екологічних умов, визначених у висновку з оцінки впливу на довкілля, рішенні про провадження планованої діяльності та проектах будівництва, розширення, перепрофілювання, ліквідації </w:t>
      </w:r>
      <w:r w:rsidRPr="00F82F32">
        <w:rPr>
          <w:rFonts w:ascii="Times New Roman" w:eastAsia="Times New Roman" w:hAnsi="Times New Roman" w:cs="Times New Roman"/>
          <w:sz w:val="24"/>
          <w:szCs w:val="24"/>
          <w:lang w:eastAsia="ru-RU"/>
        </w:rPr>
        <w:lastRenderedPageBreak/>
        <w:t>(демонтажу) об’єктів, інших втручань у природне середовище і ландшафти, у тому числі з видобуванням корисних копалин, використанням техногенних родовищ корисних копалин, а також змін у цій діяльності або подовження строків її провадження.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28" w:name="n335"/>
      <w:bookmarkEnd w:id="428"/>
      <w:r w:rsidRPr="00F82F32">
        <w:rPr>
          <w:rFonts w:ascii="Times New Roman" w:eastAsia="Times New Roman" w:hAnsi="Times New Roman" w:cs="Times New Roman"/>
          <w:sz w:val="24"/>
          <w:szCs w:val="24"/>
          <w:lang w:eastAsia="ru-RU"/>
        </w:rPr>
        <w:t>Законами України може бути встановлена відповідальність і за інші правопорушення у сфері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29" w:name="n336"/>
      <w:bookmarkEnd w:id="429"/>
      <w:r w:rsidRPr="00F82F32">
        <w:rPr>
          <w:rFonts w:ascii="Times New Roman" w:eastAsia="Times New Roman" w:hAnsi="Times New Roman" w:cs="Times New Roman"/>
          <w:sz w:val="24"/>
          <w:szCs w:val="24"/>
          <w:lang w:eastAsia="ru-RU"/>
        </w:rPr>
        <w:t>2. Особи, винні в порушенні законодавства про оцінку впливу на довкілля, притягаються до дисциплінарної, адміністративної, цивільної чи кримінальної відповідальності.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30" w:name="n337"/>
      <w:bookmarkEnd w:id="430"/>
      <w:r w:rsidRPr="00F82F32">
        <w:rPr>
          <w:rFonts w:ascii="Times New Roman" w:eastAsia="Times New Roman" w:hAnsi="Times New Roman" w:cs="Times New Roman"/>
          <w:b/>
          <w:bCs/>
          <w:sz w:val="24"/>
          <w:szCs w:val="24"/>
          <w:lang w:eastAsia="ru-RU"/>
        </w:rPr>
        <w:t>Стаття 16. </w:t>
      </w:r>
      <w:r w:rsidRPr="00F82F32">
        <w:rPr>
          <w:rFonts w:ascii="Times New Roman" w:eastAsia="Times New Roman" w:hAnsi="Times New Roman" w:cs="Times New Roman"/>
          <w:sz w:val="24"/>
          <w:szCs w:val="24"/>
          <w:lang w:eastAsia="ru-RU"/>
        </w:rPr>
        <w:t>Тимчасова заборона (зупинення) та припинення діяльності підприємств у разі порушення ними законодавства про оцінку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31" w:name="n338"/>
      <w:bookmarkEnd w:id="431"/>
      <w:r w:rsidRPr="00F82F32">
        <w:rPr>
          <w:rFonts w:ascii="Times New Roman" w:eastAsia="Times New Roman" w:hAnsi="Times New Roman" w:cs="Times New Roman"/>
          <w:sz w:val="24"/>
          <w:szCs w:val="24"/>
          <w:lang w:eastAsia="ru-RU"/>
        </w:rPr>
        <w:t>1. Діяльність суб’єктів господарювання незалежно від форми власності, що провадиться з порушенням законодавства про оцінку впливу на довкілля, може бути: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32" w:name="n339"/>
      <w:bookmarkEnd w:id="432"/>
      <w:r w:rsidRPr="00F82F32">
        <w:rPr>
          <w:rFonts w:ascii="Times New Roman" w:eastAsia="Times New Roman" w:hAnsi="Times New Roman" w:cs="Times New Roman"/>
          <w:sz w:val="24"/>
          <w:szCs w:val="24"/>
          <w:lang w:eastAsia="ru-RU"/>
        </w:rPr>
        <w:t>1) тимчасово заборонена (зупинена) - до виконання встановлених у висновку з оцінки впливу на довкілля екологічних умов зупиняється експлуатація підприємства чи окремих його цехів (дільниць) і одиниць обладнання;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33" w:name="n340"/>
      <w:bookmarkEnd w:id="433"/>
      <w:r w:rsidRPr="00F82F32">
        <w:rPr>
          <w:rFonts w:ascii="Times New Roman" w:eastAsia="Times New Roman" w:hAnsi="Times New Roman" w:cs="Times New Roman"/>
          <w:sz w:val="24"/>
          <w:szCs w:val="24"/>
          <w:lang w:eastAsia="ru-RU"/>
        </w:rPr>
        <w:t>2) припинена - повністю припиняється експлуатація підприємства чи окремих його цехів (дільниць) і одиниць обладнання.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34" w:name="n341"/>
      <w:bookmarkEnd w:id="434"/>
      <w:r w:rsidRPr="00F82F32">
        <w:rPr>
          <w:rFonts w:ascii="Times New Roman" w:eastAsia="Times New Roman" w:hAnsi="Times New Roman" w:cs="Times New Roman"/>
          <w:sz w:val="24"/>
          <w:szCs w:val="24"/>
          <w:lang w:eastAsia="ru-RU"/>
        </w:rPr>
        <w:t>У разі тимчасової заборони (зупинення) чи припинення діяльності підприємств забороняються всі викиди і скиди забруднюючих речовин та розміщення відходів підприємства в цілому чи окремих його цехів (дільниць) і одиниць обладнання.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35" w:name="n342"/>
      <w:bookmarkEnd w:id="435"/>
      <w:r w:rsidRPr="00F82F32">
        <w:rPr>
          <w:rFonts w:ascii="Times New Roman" w:eastAsia="Times New Roman" w:hAnsi="Times New Roman" w:cs="Times New Roman"/>
          <w:sz w:val="24"/>
          <w:szCs w:val="24"/>
          <w:lang w:eastAsia="ru-RU"/>
        </w:rPr>
        <w:t>2. Діяльність підприємств тимчасово забороняється (зупиняється) у разі порушення законодавства у сфері оцінки впливу на довкілля, зокрема у разі недотримання під час провадження господарської діяльності, експлуатації об’єктів, інших втручань у природне середовище і ландшафти, у тому числі з видобуванням корисних копалин, використанням техногенних родовищ корисних копалин, екологічних умов, передбачених у висновку з оцінки впливу на довкілля, рішенні про провадження планованої діяльності та проектах будівництва, розширення, перепрофілювання, ліквідації (демонтажу) об’єктів, інших втручань у природне середовище і ландшафти, у тому числі з видобуванням корисних копалин, використанням техногенних родовищ корисних копалин, а також змін у цій діяльності або подовження строків її провадження, - до моменту забезпечення виконання таких екологічних умов.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36" w:name="n343"/>
      <w:bookmarkEnd w:id="436"/>
      <w:r w:rsidRPr="00F82F32">
        <w:rPr>
          <w:rFonts w:ascii="Times New Roman" w:eastAsia="Times New Roman" w:hAnsi="Times New Roman" w:cs="Times New Roman"/>
          <w:sz w:val="24"/>
          <w:szCs w:val="24"/>
          <w:lang w:eastAsia="ru-RU"/>
        </w:rPr>
        <w:t>3. Підставою для припинення діяльності підприємства чи окремих його цехів (дільниць) і одиниць обладнання є провадження планованої діяльності, яка підлягає оцінці впливу на довкілля, без здійснення такої оцінки та отримання рішення про провадження планованої діяльності або систематичні порушення у сфері оцінки впливу на довкілля, що не можуть бути усунені з технічних, економічних або інших причин.</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37" w:name="n344"/>
      <w:bookmarkEnd w:id="437"/>
      <w:r w:rsidRPr="00F82F32">
        <w:rPr>
          <w:rFonts w:ascii="Times New Roman" w:eastAsia="Times New Roman" w:hAnsi="Times New Roman" w:cs="Times New Roman"/>
          <w:sz w:val="24"/>
          <w:szCs w:val="24"/>
          <w:lang w:eastAsia="ru-RU"/>
        </w:rPr>
        <w:t>4. Рішення про тимчасову заборону (зупинення) або припинення діяльності підприємств у разі порушення ними законодавства про оцінку впливу на довкілля приймається виключно судом за позовом центрального органу виконавчої влади, що реалізує державну політику із здійснення державного нагляду (контролю) у сфері охорони навколишнього природного середовища, раціонального використання, відтворення і охорони природних ресурсів, його територіальних органів або за позовом інших осіб, права та інтереси яких порушено.</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38" w:name="n345"/>
      <w:bookmarkEnd w:id="438"/>
      <w:r w:rsidRPr="00F82F32">
        <w:rPr>
          <w:rFonts w:ascii="Times New Roman" w:eastAsia="Times New Roman" w:hAnsi="Times New Roman" w:cs="Times New Roman"/>
          <w:b/>
          <w:bCs/>
          <w:sz w:val="24"/>
          <w:szCs w:val="24"/>
          <w:lang w:eastAsia="ru-RU"/>
        </w:rPr>
        <w:t>Стаття 17. </w:t>
      </w:r>
      <w:r w:rsidRPr="00F82F32">
        <w:rPr>
          <w:rFonts w:ascii="Times New Roman" w:eastAsia="Times New Roman" w:hAnsi="Times New Roman" w:cs="Times New Roman"/>
          <w:sz w:val="24"/>
          <w:szCs w:val="24"/>
          <w:lang w:eastAsia="ru-RU"/>
        </w:rPr>
        <w:t>Прикінцеві та перехідні положення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39" w:name="n346"/>
      <w:bookmarkEnd w:id="439"/>
      <w:r w:rsidRPr="00F82F32">
        <w:rPr>
          <w:rFonts w:ascii="Times New Roman" w:eastAsia="Times New Roman" w:hAnsi="Times New Roman" w:cs="Times New Roman"/>
          <w:sz w:val="24"/>
          <w:szCs w:val="24"/>
          <w:lang w:eastAsia="ru-RU"/>
        </w:rPr>
        <w:t>1. Цей Закон набирає чинності з дня, наступного за днем його опублікування, та вводиться в дію через шість місяців з дня набрання ним чинності.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40" w:name="n347"/>
      <w:bookmarkEnd w:id="440"/>
      <w:r w:rsidRPr="00F82F32">
        <w:rPr>
          <w:rFonts w:ascii="Times New Roman" w:eastAsia="Times New Roman" w:hAnsi="Times New Roman" w:cs="Times New Roman"/>
          <w:sz w:val="24"/>
          <w:szCs w:val="24"/>
          <w:lang w:eastAsia="ru-RU"/>
        </w:rPr>
        <w:lastRenderedPageBreak/>
        <w:t>2. Дія цього Закону не поширюється на суб’єктів господарювання, які отримали рішення про провадження планованої діяльності до набрання чинності цим Законом, крім випадків, передбачених</w:t>
      </w:r>
      <w:hyperlink r:id="rId193" w:anchor="n55" w:history="1">
        <w:r w:rsidRPr="00F82F32">
          <w:rPr>
            <w:rFonts w:ascii="Times New Roman" w:eastAsia="Times New Roman" w:hAnsi="Times New Roman" w:cs="Times New Roman"/>
            <w:color w:val="006600"/>
            <w:sz w:val="24"/>
            <w:szCs w:val="24"/>
            <w:u w:val="single"/>
            <w:lang w:eastAsia="ru-RU"/>
          </w:rPr>
          <w:t> пунктом 22 частини другої</w:t>
        </w:r>
      </w:hyperlink>
      <w:r w:rsidRPr="00F82F32">
        <w:rPr>
          <w:rFonts w:ascii="Times New Roman" w:eastAsia="Times New Roman" w:hAnsi="Times New Roman" w:cs="Times New Roman"/>
          <w:sz w:val="24"/>
          <w:szCs w:val="24"/>
          <w:lang w:eastAsia="ru-RU"/>
        </w:rPr>
        <w:t> та </w:t>
      </w:r>
      <w:hyperlink r:id="rId194" w:anchor="n157" w:history="1">
        <w:r w:rsidRPr="00F82F32">
          <w:rPr>
            <w:rFonts w:ascii="Times New Roman" w:eastAsia="Times New Roman" w:hAnsi="Times New Roman" w:cs="Times New Roman"/>
            <w:color w:val="006600"/>
            <w:sz w:val="24"/>
            <w:szCs w:val="24"/>
            <w:u w:val="single"/>
            <w:lang w:eastAsia="ru-RU"/>
          </w:rPr>
          <w:t>пунктом 14 частини третьої статті 3</w:t>
        </w:r>
      </w:hyperlink>
      <w:r w:rsidRPr="00F82F32">
        <w:rPr>
          <w:rFonts w:ascii="Times New Roman" w:eastAsia="Times New Roman" w:hAnsi="Times New Roman" w:cs="Times New Roman"/>
          <w:sz w:val="24"/>
          <w:szCs w:val="24"/>
          <w:lang w:eastAsia="ru-RU"/>
        </w:rPr>
        <w:t> цього Закону.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41" w:name="n586"/>
      <w:bookmarkEnd w:id="441"/>
      <w:r w:rsidRPr="00F82F32">
        <w:rPr>
          <w:rFonts w:ascii="Times New Roman" w:eastAsia="Times New Roman" w:hAnsi="Times New Roman" w:cs="Times New Roman"/>
          <w:sz w:val="24"/>
          <w:szCs w:val="24"/>
          <w:lang w:eastAsia="ru-RU"/>
        </w:rPr>
        <w:t>2</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1</w:t>
      </w:r>
      <w:r w:rsidRPr="00F82F32">
        <w:rPr>
          <w:rFonts w:ascii="Times New Roman" w:eastAsia="Times New Roman" w:hAnsi="Times New Roman" w:cs="Times New Roman"/>
          <w:sz w:val="24"/>
          <w:szCs w:val="24"/>
          <w:lang w:eastAsia="ru-RU"/>
        </w:rPr>
        <w:t>. На період дії карантину, встановленого Кабінетом Міністрів України з метою запобігання поширенню особливо небезпечних інфекційних хвороб, та протягом 30 днів з дня скасування карантину громадське обговорення планованої діяльності проводиться у формі надання письмових зауважень і пропозицій (у тому числі в електронному вигляді), про що зазначається в оголошенні про початок громадського обговорення звіту з оцінки впливу на довкілля та у звіті про громадське обговорення. У цей період громадські слухання, передбачені </w:t>
      </w:r>
      <w:hyperlink r:id="rId195" w:anchor="n238" w:history="1">
        <w:r w:rsidRPr="00F82F32">
          <w:rPr>
            <w:rFonts w:ascii="Times New Roman" w:eastAsia="Times New Roman" w:hAnsi="Times New Roman" w:cs="Times New Roman"/>
            <w:color w:val="006600"/>
            <w:sz w:val="24"/>
            <w:szCs w:val="24"/>
            <w:u w:val="single"/>
            <w:lang w:eastAsia="ru-RU"/>
          </w:rPr>
          <w:t>статтею 7</w:t>
        </w:r>
      </w:hyperlink>
      <w:r w:rsidRPr="00F82F32">
        <w:rPr>
          <w:rFonts w:ascii="Times New Roman" w:eastAsia="Times New Roman" w:hAnsi="Times New Roman" w:cs="Times New Roman"/>
          <w:sz w:val="24"/>
          <w:szCs w:val="24"/>
          <w:lang w:eastAsia="ru-RU"/>
        </w:rPr>
        <w:t> цього Закону, не проводяться і на дати, що припадають на цей період, не призначаються. Заплановані громадські слухання, дата проведення яких припадає на цей період, вважаються такими, що не відбулися, і повторно не проводяться.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42" w:name="n585"/>
      <w:bookmarkEnd w:id="442"/>
      <w:r w:rsidRPr="00F82F32">
        <w:rPr>
          <w:rFonts w:ascii="Times New Roman" w:eastAsia="Times New Roman" w:hAnsi="Times New Roman" w:cs="Times New Roman"/>
          <w:i/>
          <w:iCs/>
          <w:sz w:val="24"/>
          <w:szCs w:val="24"/>
          <w:lang w:eastAsia="ru-RU"/>
        </w:rPr>
        <w:t>{Статтю 17 доповнено пунктом 2</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1</w:t>
      </w:r>
      <w:r w:rsidRPr="00F82F32">
        <w:rPr>
          <w:rFonts w:ascii="Times New Roman" w:eastAsia="Times New Roman" w:hAnsi="Times New Roman" w:cs="Times New Roman"/>
          <w:i/>
          <w:iCs/>
          <w:sz w:val="24"/>
          <w:szCs w:val="24"/>
          <w:lang w:eastAsia="ru-RU"/>
        </w:rPr>
        <w:t> згідно із Законом </w:t>
      </w:r>
      <w:hyperlink r:id="rId196" w:anchor="n5" w:tgtFrame="_blank" w:history="1">
        <w:r w:rsidRPr="00F82F32">
          <w:rPr>
            <w:rFonts w:ascii="Times New Roman" w:eastAsia="Times New Roman" w:hAnsi="Times New Roman" w:cs="Times New Roman"/>
            <w:i/>
            <w:iCs/>
            <w:color w:val="000099"/>
            <w:sz w:val="24"/>
            <w:szCs w:val="24"/>
            <w:u w:val="single"/>
            <w:lang w:eastAsia="ru-RU"/>
          </w:rPr>
          <w:t>№ 733-IX від 18.06.2020</w:t>
        </w:r>
      </w:hyperlink>
      <w:r w:rsidRPr="00F82F32">
        <w:rPr>
          <w:rFonts w:ascii="Times New Roman" w:eastAsia="Times New Roman" w:hAnsi="Times New Roman" w:cs="Times New Roman"/>
          <w:i/>
          <w:iCs/>
          <w:sz w:val="24"/>
          <w:szCs w:val="24"/>
          <w:lang w:eastAsia="ru-RU"/>
        </w:rPr>
        <w:t>; в редакції Закону </w:t>
      </w:r>
      <w:hyperlink r:id="rId197" w:anchor="n45" w:tgtFrame="_blank" w:history="1">
        <w:r w:rsidRPr="00F82F32">
          <w:rPr>
            <w:rFonts w:ascii="Times New Roman" w:eastAsia="Times New Roman" w:hAnsi="Times New Roman" w:cs="Times New Roman"/>
            <w:i/>
            <w:iCs/>
            <w:color w:val="000099"/>
            <w:sz w:val="24"/>
            <w:szCs w:val="24"/>
            <w:u w:val="single"/>
            <w:lang w:eastAsia="ru-RU"/>
          </w:rPr>
          <w:t>№ 3302-IX від 09.08.2023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43" w:name="n599"/>
      <w:bookmarkEnd w:id="443"/>
      <w:r w:rsidRPr="00F82F32">
        <w:rPr>
          <w:rFonts w:ascii="Times New Roman" w:eastAsia="Times New Roman" w:hAnsi="Times New Roman" w:cs="Times New Roman"/>
          <w:sz w:val="24"/>
          <w:szCs w:val="24"/>
          <w:lang w:eastAsia="ru-RU"/>
        </w:rPr>
        <w:t>2</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2</w:t>
      </w:r>
      <w:r w:rsidRPr="00F82F32">
        <w:rPr>
          <w:rFonts w:ascii="Times New Roman" w:eastAsia="Times New Roman" w:hAnsi="Times New Roman" w:cs="Times New Roman"/>
          <w:sz w:val="24"/>
          <w:szCs w:val="24"/>
          <w:lang w:eastAsia="ru-RU"/>
        </w:rPr>
        <w:t>. Тимчасово, на період дії воєнного стану на території України, введеного Указом Президента України "Про введення воєнного стану в Україні" від 24 лютого 2022 року </w:t>
      </w:r>
      <w:hyperlink r:id="rId198" w:tgtFrame="_blank" w:history="1">
        <w:r w:rsidRPr="00F82F32">
          <w:rPr>
            <w:rFonts w:ascii="Times New Roman" w:eastAsia="Times New Roman" w:hAnsi="Times New Roman" w:cs="Times New Roman"/>
            <w:color w:val="000099"/>
            <w:sz w:val="24"/>
            <w:szCs w:val="24"/>
            <w:u w:val="single"/>
            <w:lang w:eastAsia="ru-RU"/>
          </w:rPr>
          <w:t>№ 64/2022</w:t>
        </w:r>
      </w:hyperlink>
      <w:r w:rsidRPr="00F82F32">
        <w:rPr>
          <w:rFonts w:ascii="Times New Roman" w:eastAsia="Times New Roman" w:hAnsi="Times New Roman" w:cs="Times New Roman"/>
          <w:sz w:val="24"/>
          <w:szCs w:val="24"/>
          <w:lang w:eastAsia="ru-RU"/>
        </w:rPr>
        <w:t>, затвердженим </w:t>
      </w:r>
      <w:hyperlink r:id="rId199" w:tgtFrame="_blank" w:history="1">
        <w:r w:rsidRPr="00F82F32">
          <w:rPr>
            <w:rFonts w:ascii="Times New Roman" w:eastAsia="Times New Roman" w:hAnsi="Times New Roman" w:cs="Times New Roman"/>
            <w:color w:val="000099"/>
            <w:sz w:val="24"/>
            <w:szCs w:val="24"/>
            <w:u w:val="single"/>
            <w:lang w:eastAsia="ru-RU"/>
          </w:rPr>
          <w:t>Законом України</w:t>
        </w:r>
      </w:hyperlink>
      <w:r w:rsidRPr="00F82F32">
        <w:rPr>
          <w:rFonts w:ascii="Times New Roman" w:eastAsia="Times New Roman" w:hAnsi="Times New Roman" w:cs="Times New Roman"/>
          <w:sz w:val="24"/>
          <w:szCs w:val="24"/>
          <w:lang w:eastAsia="ru-RU"/>
        </w:rPr>
        <w:t> "Про затвердження Указу Президента України "Про введення воєнного стану в Україні" від 24 лютого 2022 року № 2102-IX, громадські слухання, передбачені </w:t>
      </w:r>
      <w:hyperlink r:id="rId200" w:anchor="n238" w:history="1">
        <w:r w:rsidRPr="00F82F32">
          <w:rPr>
            <w:rFonts w:ascii="Times New Roman" w:eastAsia="Times New Roman" w:hAnsi="Times New Roman" w:cs="Times New Roman"/>
            <w:color w:val="006600"/>
            <w:sz w:val="24"/>
            <w:szCs w:val="24"/>
            <w:u w:val="single"/>
            <w:lang w:eastAsia="ru-RU"/>
          </w:rPr>
          <w:t>статтею 7</w:t>
        </w:r>
      </w:hyperlink>
      <w:r w:rsidRPr="00F82F32">
        <w:rPr>
          <w:rFonts w:ascii="Times New Roman" w:eastAsia="Times New Roman" w:hAnsi="Times New Roman" w:cs="Times New Roman"/>
          <w:sz w:val="24"/>
          <w:szCs w:val="24"/>
          <w:lang w:eastAsia="ru-RU"/>
        </w:rPr>
        <w:t> цього Закону, проводяться у режимі відеоконференції, про що зазначається в оголошенні про початок громадського обговорення звіту з оцінки впливу на довкілля та у звіті про громадське обговорення. У цей період оцінка впливу на довкілля планованої діяльності, що провадитиметься на територіях територіальних громад, які розташовані в районі проведення воєнних (бойових) дій або які перебувають у тимчасовій окупації, оточенні (блокуванні), не здійснюється, строки розгляду поданої документації зупиняються, висновки з оцінки впливу на довкілля щодо такої планованої діяльності не видаються.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44" w:name="n600"/>
      <w:bookmarkEnd w:id="444"/>
      <w:r w:rsidRPr="00F82F32">
        <w:rPr>
          <w:rFonts w:ascii="Times New Roman" w:eastAsia="Times New Roman" w:hAnsi="Times New Roman" w:cs="Times New Roman"/>
          <w:sz w:val="24"/>
          <w:szCs w:val="24"/>
          <w:lang w:eastAsia="ru-RU"/>
        </w:rPr>
        <w:t>За необхідності суб’єкт господарювання з власної ініціативи має право ініціювати проведення оцінки впливу на довкілля планованої діяльності на територіях територіальних громад, які розташовані в районі проведення воєнних (бойових) дій, але за умови, що на території такої територіальної громади здійснюють свої повноваження органи державної влади України та існує можливість забезпечити проведення оцінки впливу на довкілля відповідно до вимог цього Закону.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45" w:name="n598"/>
      <w:bookmarkEnd w:id="445"/>
      <w:r w:rsidRPr="00F82F32">
        <w:rPr>
          <w:rFonts w:ascii="Times New Roman" w:eastAsia="Times New Roman" w:hAnsi="Times New Roman" w:cs="Times New Roman"/>
          <w:i/>
          <w:iCs/>
          <w:sz w:val="24"/>
          <w:szCs w:val="24"/>
          <w:lang w:eastAsia="ru-RU"/>
        </w:rPr>
        <w:t>{Статтю 17 доповнено пунктом 2</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2</w:t>
      </w:r>
      <w:r w:rsidRPr="00F82F32">
        <w:rPr>
          <w:rFonts w:ascii="Times New Roman" w:eastAsia="Times New Roman" w:hAnsi="Times New Roman" w:cs="Times New Roman"/>
          <w:i/>
          <w:iCs/>
          <w:sz w:val="24"/>
          <w:szCs w:val="24"/>
          <w:lang w:eastAsia="ru-RU"/>
        </w:rPr>
        <w:t> згідно із Законом </w:t>
      </w:r>
      <w:hyperlink r:id="rId201" w:anchor="n107" w:tgtFrame="_blank" w:history="1">
        <w:r w:rsidRPr="00F82F32">
          <w:rPr>
            <w:rFonts w:ascii="Times New Roman" w:eastAsia="Times New Roman" w:hAnsi="Times New Roman" w:cs="Times New Roman"/>
            <w:i/>
            <w:iCs/>
            <w:color w:val="000099"/>
            <w:sz w:val="24"/>
            <w:szCs w:val="24"/>
            <w:u w:val="single"/>
            <w:lang w:eastAsia="ru-RU"/>
          </w:rPr>
          <w:t>№ 3227-IX від 13.07.2023</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46" w:name="n348"/>
      <w:bookmarkEnd w:id="446"/>
      <w:r w:rsidRPr="00F82F32">
        <w:rPr>
          <w:rFonts w:ascii="Times New Roman" w:eastAsia="Times New Roman" w:hAnsi="Times New Roman" w:cs="Times New Roman"/>
          <w:sz w:val="24"/>
          <w:szCs w:val="24"/>
          <w:lang w:eastAsia="ru-RU"/>
        </w:rPr>
        <w:t>3. Висновки державної екологічної експертизи, одержані до введення в дію цього Закону, зберігають чинність та мають статус висновку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47" w:name="n349"/>
      <w:bookmarkEnd w:id="447"/>
      <w:r w:rsidRPr="00F82F32">
        <w:rPr>
          <w:rFonts w:ascii="Times New Roman" w:eastAsia="Times New Roman" w:hAnsi="Times New Roman" w:cs="Times New Roman"/>
          <w:sz w:val="24"/>
          <w:szCs w:val="24"/>
          <w:lang w:eastAsia="ru-RU"/>
        </w:rPr>
        <w:t>4. Визнати такими, що втратили чинність:</w:t>
      </w:r>
    </w:p>
    <w:bookmarkStart w:id="448" w:name="n350"/>
    <w:bookmarkEnd w:id="448"/>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"https://zakon.rada.gov.ua/laws/show/45/95-%D0%B2%D1%80"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Закон України "Про екологічну експертизу" </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(Відомості Верховної Ради України, 1995 р., № 8, ст. 54; 2000 р., № 27, ст. 213; 2003 р., № 4, ст. 31; 2007 р., № 34, ст. 444; 2009 р., № 30, ст. 428; 2011 р., № 34, ст. 343; 2012 р., № 2-3, ст. 3; 2013 р., № 46, ст. 640);</w:t>
      </w:r>
    </w:p>
    <w:bookmarkStart w:id="449" w:name="n351"/>
    <w:bookmarkEnd w:id="449"/>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"https://zakon.rada.gov.ua/laws/show/46/95-%D0%B2%D1%80"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Постанову Верховної Ради України "Про введення в дію Закону України "Про екологічну експертизу"</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 (Відомості Верховної Ради України, 1995 р., № 8, ст. 55).</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50" w:name="n352"/>
      <w:bookmarkEnd w:id="450"/>
      <w:r w:rsidRPr="00F82F32">
        <w:rPr>
          <w:rFonts w:ascii="Times New Roman" w:eastAsia="Times New Roman" w:hAnsi="Times New Roman" w:cs="Times New Roman"/>
          <w:sz w:val="24"/>
          <w:szCs w:val="24"/>
          <w:lang w:eastAsia="ru-RU"/>
        </w:rPr>
        <w:t>5. Внести зміни до таких законодавчих актів України: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51" w:name="n353"/>
      <w:bookmarkEnd w:id="451"/>
      <w:r w:rsidRPr="00F82F32">
        <w:rPr>
          <w:rFonts w:ascii="Times New Roman" w:eastAsia="Times New Roman" w:hAnsi="Times New Roman" w:cs="Times New Roman"/>
          <w:sz w:val="24"/>
          <w:szCs w:val="24"/>
          <w:lang w:eastAsia="ru-RU"/>
        </w:rPr>
        <w:t>1) у </w:t>
      </w:r>
      <w:hyperlink r:id="rId202" w:tgtFrame="_blank" w:history="1">
        <w:r w:rsidRPr="00F82F32">
          <w:rPr>
            <w:rFonts w:ascii="Times New Roman" w:eastAsia="Times New Roman" w:hAnsi="Times New Roman" w:cs="Times New Roman"/>
            <w:color w:val="000099"/>
            <w:sz w:val="24"/>
            <w:szCs w:val="24"/>
            <w:u w:val="single"/>
            <w:lang w:eastAsia="ru-RU"/>
          </w:rPr>
          <w:t>Кодексі України про адміністративні правопорушення</w:t>
        </w:r>
      </w:hyperlink>
      <w:r w:rsidRPr="00F82F32">
        <w:rPr>
          <w:rFonts w:ascii="Times New Roman" w:eastAsia="Times New Roman" w:hAnsi="Times New Roman" w:cs="Times New Roman"/>
          <w:sz w:val="24"/>
          <w:szCs w:val="24"/>
          <w:lang w:eastAsia="ru-RU"/>
        </w:rPr>
        <w:t> (Відомості Верховної Ради УРСР, 1984 р., додаток до № 51, ст. 1122):</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52" w:name="n354"/>
      <w:bookmarkEnd w:id="452"/>
      <w:r w:rsidRPr="00F82F32">
        <w:rPr>
          <w:rFonts w:ascii="Times New Roman" w:eastAsia="Times New Roman" w:hAnsi="Times New Roman" w:cs="Times New Roman"/>
          <w:sz w:val="24"/>
          <w:szCs w:val="24"/>
          <w:lang w:eastAsia="ru-RU"/>
        </w:rPr>
        <w:t>доповнити статтею 91</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5</w:t>
      </w:r>
      <w:r w:rsidRPr="00F82F32">
        <w:rPr>
          <w:rFonts w:ascii="Times New Roman" w:eastAsia="Times New Roman" w:hAnsi="Times New Roman" w:cs="Times New Roman"/>
          <w:sz w:val="24"/>
          <w:szCs w:val="24"/>
          <w:lang w:eastAsia="ru-RU"/>
        </w:rPr>
        <w:t> такого змісту: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53" w:name="n355"/>
      <w:bookmarkEnd w:id="453"/>
      <w:r w:rsidRPr="00F82F32">
        <w:rPr>
          <w:rFonts w:ascii="Times New Roman" w:eastAsia="Times New Roman" w:hAnsi="Times New Roman" w:cs="Times New Roman"/>
          <w:sz w:val="24"/>
          <w:szCs w:val="24"/>
          <w:lang w:eastAsia="ru-RU"/>
        </w:rPr>
        <w:lastRenderedPageBreak/>
        <w:t>"</w:t>
      </w:r>
      <w:r w:rsidRPr="00F82F32">
        <w:rPr>
          <w:rFonts w:ascii="Times New Roman" w:eastAsia="Times New Roman" w:hAnsi="Times New Roman" w:cs="Times New Roman"/>
          <w:b/>
          <w:bCs/>
          <w:sz w:val="24"/>
          <w:szCs w:val="24"/>
          <w:lang w:eastAsia="ru-RU"/>
        </w:rPr>
        <w:t>Стаття 91</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5</w:t>
      </w:r>
      <w:r w:rsidRPr="00F82F32">
        <w:rPr>
          <w:rFonts w:ascii="Times New Roman" w:eastAsia="Times New Roman" w:hAnsi="Times New Roman" w:cs="Times New Roman"/>
          <w:b/>
          <w:bCs/>
          <w:sz w:val="24"/>
          <w:szCs w:val="24"/>
          <w:lang w:eastAsia="ru-RU"/>
        </w:rPr>
        <w:t>.</w:t>
      </w:r>
      <w:r w:rsidRPr="00F82F32">
        <w:rPr>
          <w:rFonts w:ascii="Times New Roman" w:eastAsia="Times New Roman" w:hAnsi="Times New Roman" w:cs="Times New Roman"/>
          <w:sz w:val="24"/>
          <w:szCs w:val="24"/>
          <w:lang w:eastAsia="ru-RU"/>
        </w:rPr>
        <w:t> Порушення вимог законодавства у сфері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54" w:name="n356"/>
      <w:bookmarkEnd w:id="454"/>
      <w:r w:rsidRPr="00F82F32">
        <w:rPr>
          <w:rFonts w:ascii="Times New Roman" w:eastAsia="Times New Roman" w:hAnsi="Times New Roman" w:cs="Times New Roman"/>
          <w:sz w:val="24"/>
          <w:szCs w:val="24"/>
          <w:lang w:eastAsia="ru-RU"/>
        </w:rPr>
        <w:t>Надання завідомо неправдивих чи неповних відомостей про вплив на довкілля планованої діяльності, порушення встановлених законодавством вимог щодо здійснення оцінки впливу на довкілля, у тому числі порядку інформування громадськості та порядку проведення громадського обговорення і врахування його результатів, -</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55" w:name="n357"/>
      <w:bookmarkEnd w:id="455"/>
      <w:r w:rsidRPr="00F82F32">
        <w:rPr>
          <w:rFonts w:ascii="Times New Roman" w:eastAsia="Times New Roman" w:hAnsi="Times New Roman" w:cs="Times New Roman"/>
          <w:sz w:val="24"/>
          <w:szCs w:val="24"/>
          <w:lang w:eastAsia="ru-RU"/>
        </w:rPr>
        <w:t>тягнуть за собою накладення штрафу на посадових осіб, громадян - суб’єктів підприємницької діяльності від п’ятдесяти до двохсот неоподатковуваних мінімумів доходів громадян.</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56" w:name="n358"/>
      <w:bookmarkEnd w:id="456"/>
      <w:r w:rsidRPr="00F82F32">
        <w:rPr>
          <w:rFonts w:ascii="Times New Roman" w:eastAsia="Times New Roman" w:hAnsi="Times New Roman" w:cs="Times New Roman"/>
          <w:sz w:val="24"/>
          <w:szCs w:val="24"/>
          <w:lang w:eastAsia="ru-RU"/>
        </w:rPr>
        <w:t>Недотримання під час провадження господарської діяльності, експлуатації об’єктів, інших втручань у природне середовище і ландшафти, у тому числі з видобуванням ресурсів корисних копалин, використанням техногенних родовищ корисних копалин, екологічних умов, передбачених у висновку з оцінки впливу на довкілля, рішенні про провадження планованої діяльності та проектах будівництва, розширення, перепрофілювання, ліквідації (демонтажу) об’єктів, інших втручань у природне середовище і ландшафти, у тому числі з видобуванням корисних копалин, використанням техногенних родовищ корисних копалин, а також змін у цій діяльності або подовження строків її провадження - до моменту забезпечення виконання таких екологічних умов -</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57" w:name="n359"/>
      <w:bookmarkEnd w:id="457"/>
      <w:r w:rsidRPr="00F82F32">
        <w:rPr>
          <w:rFonts w:ascii="Times New Roman" w:eastAsia="Times New Roman" w:hAnsi="Times New Roman" w:cs="Times New Roman"/>
          <w:sz w:val="24"/>
          <w:szCs w:val="24"/>
          <w:lang w:eastAsia="ru-RU"/>
        </w:rPr>
        <w:t>тягне за собою накладення штрафу на посадових осіб, громадян - суб’єктів підприємницької діяльності від двохсот до п’ятисот неоподатковуваних мінімумів доходів громадян";</w:t>
      </w:r>
    </w:p>
    <w:bookmarkStart w:id="458" w:name="n360"/>
    <w:bookmarkEnd w:id="458"/>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"https://zakon.rada.gov.ua/laws/show/80731-10" \l "n1813"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главу 13-А</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 доповнити статтею 172</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9-2</w:t>
      </w:r>
      <w:r w:rsidRPr="00F82F32">
        <w:rPr>
          <w:rFonts w:ascii="Times New Roman" w:eastAsia="Times New Roman" w:hAnsi="Times New Roman" w:cs="Times New Roman"/>
          <w:sz w:val="24"/>
          <w:szCs w:val="24"/>
          <w:lang w:eastAsia="ru-RU"/>
        </w:rPr>
        <w:t> такого змісту: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59" w:name="n361"/>
      <w:bookmarkEnd w:id="459"/>
      <w:r w:rsidRPr="00F82F32">
        <w:rPr>
          <w:rFonts w:ascii="Times New Roman" w:eastAsia="Times New Roman" w:hAnsi="Times New Roman" w:cs="Times New Roman"/>
          <w:sz w:val="24"/>
          <w:szCs w:val="24"/>
          <w:lang w:eastAsia="ru-RU"/>
        </w:rPr>
        <w:t>"</w:t>
      </w:r>
      <w:r w:rsidRPr="00F82F32">
        <w:rPr>
          <w:rFonts w:ascii="Times New Roman" w:eastAsia="Times New Roman" w:hAnsi="Times New Roman" w:cs="Times New Roman"/>
          <w:b/>
          <w:bCs/>
          <w:sz w:val="24"/>
          <w:szCs w:val="24"/>
          <w:lang w:eastAsia="ru-RU"/>
        </w:rPr>
        <w:t>Стаття 172</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9-2.</w:t>
      </w:r>
      <w:r w:rsidRPr="00F82F32">
        <w:rPr>
          <w:rFonts w:ascii="Times New Roman" w:eastAsia="Times New Roman" w:hAnsi="Times New Roman" w:cs="Times New Roman"/>
          <w:sz w:val="24"/>
          <w:szCs w:val="24"/>
          <w:lang w:eastAsia="ru-RU"/>
        </w:rPr>
        <w:t> Порушення законодавства у сфері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60" w:name="n362"/>
      <w:bookmarkEnd w:id="460"/>
      <w:r w:rsidRPr="00F82F32">
        <w:rPr>
          <w:rFonts w:ascii="Times New Roman" w:eastAsia="Times New Roman" w:hAnsi="Times New Roman" w:cs="Times New Roman"/>
          <w:sz w:val="24"/>
          <w:szCs w:val="24"/>
          <w:lang w:eastAsia="ru-RU"/>
        </w:rPr>
        <w:t>Порушення встановленої законодавством процедури та строків здійснення оцінки впливу на довкілля, втручання у підготовку та надання висновку з оцінки впливу на довкілля чи рішення про врахування результатів оцінки транскордонного впливу на довкілля, відмова уповноваженим законом територіальним органом, уповноваженим законом центральним органом виконавчої влади у видачі висновку з оцінки впливу на довкілля з підстав, не встановлених законом, -</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61" w:name="n363"/>
      <w:bookmarkEnd w:id="461"/>
      <w:r w:rsidRPr="00F82F32">
        <w:rPr>
          <w:rFonts w:ascii="Times New Roman" w:eastAsia="Times New Roman" w:hAnsi="Times New Roman" w:cs="Times New Roman"/>
          <w:sz w:val="24"/>
          <w:szCs w:val="24"/>
          <w:lang w:eastAsia="ru-RU"/>
        </w:rPr>
        <w:t>тягнуть за собою накладення штрафу на посадових осіб від двохсот до чотирьохсот неоподатковуваних мінімумів доходів громадян.</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62" w:name="n364"/>
      <w:bookmarkEnd w:id="462"/>
      <w:r w:rsidRPr="00F82F32">
        <w:rPr>
          <w:rFonts w:ascii="Times New Roman" w:eastAsia="Times New Roman" w:hAnsi="Times New Roman" w:cs="Times New Roman"/>
          <w:sz w:val="24"/>
          <w:szCs w:val="24"/>
          <w:lang w:eastAsia="ru-RU"/>
        </w:rPr>
        <w:t>Ті самі дії, вчинені особою, яку протягом року було піддано адміністративному стягненню за порушення, передбачене частиною першою цієї статті, -</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63" w:name="n365"/>
      <w:bookmarkEnd w:id="463"/>
      <w:r w:rsidRPr="00F82F32">
        <w:rPr>
          <w:rFonts w:ascii="Times New Roman" w:eastAsia="Times New Roman" w:hAnsi="Times New Roman" w:cs="Times New Roman"/>
          <w:sz w:val="24"/>
          <w:szCs w:val="24"/>
          <w:lang w:eastAsia="ru-RU"/>
        </w:rPr>
        <w:t>тягнуть за собою накладення штрафу на посадових осіб від чотирьохсот до шестисот неоподатковуваних мінімумів доходів громадян з позбавленням права обіймати певні посади або займатися певною діяльністю строком на один рік.</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64" w:name="n366"/>
      <w:bookmarkEnd w:id="464"/>
      <w:r w:rsidRPr="00F82F32">
        <w:rPr>
          <w:rFonts w:ascii="Times New Roman" w:eastAsia="Times New Roman" w:hAnsi="Times New Roman" w:cs="Times New Roman"/>
          <w:sz w:val="24"/>
          <w:szCs w:val="24"/>
          <w:lang w:eastAsia="ru-RU"/>
        </w:rPr>
        <w:t>Примітка. Суб’єктом правопорушень у цій статті є особи, зазначені у </w:t>
      </w:r>
      <w:hyperlink r:id="rId203" w:anchor="n25" w:tgtFrame="_blank" w:history="1">
        <w:r w:rsidRPr="00F82F32">
          <w:rPr>
            <w:rFonts w:ascii="Times New Roman" w:eastAsia="Times New Roman" w:hAnsi="Times New Roman" w:cs="Times New Roman"/>
            <w:color w:val="000099"/>
            <w:sz w:val="24"/>
            <w:szCs w:val="24"/>
            <w:u w:val="single"/>
            <w:lang w:eastAsia="ru-RU"/>
          </w:rPr>
          <w:t>пункті 1</w:t>
        </w:r>
      </w:hyperlink>
      <w:r w:rsidRPr="00F82F32">
        <w:rPr>
          <w:rFonts w:ascii="Times New Roman" w:eastAsia="Times New Roman" w:hAnsi="Times New Roman" w:cs="Times New Roman"/>
          <w:sz w:val="24"/>
          <w:szCs w:val="24"/>
          <w:lang w:eastAsia="ru-RU"/>
        </w:rPr>
        <w:t>, </w:t>
      </w:r>
      <w:hyperlink r:id="rId204" w:anchor="n38" w:tgtFrame="_blank" w:history="1">
        <w:r w:rsidRPr="00F82F32">
          <w:rPr>
            <w:rFonts w:ascii="Times New Roman" w:eastAsia="Times New Roman" w:hAnsi="Times New Roman" w:cs="Times New Roman"/>
            <w:color w:val="000099"/>
            <w:sz w:val="24"/>
            <w:szCs w:val="24"/>
            <w:u w:val="single"/>
            <w:lang w:eastAsia="ru-RU"/>
          </w:rPr>
          <w:t>підпунктах "а"</w:t>
        </w:r>
      </w:hyperlink>
      <w:r w:rsidRPr="00F82F32">
        <w:rPr>
          <w:rFonts w:ascii="Times New Roman" w:eastAsia="Times New Roman" w:hAnsi="Times New Roman" w:cs="Times New Roman"/>
          <w:sz w:val="24"/>
          <w:szCs w:val="24"/>
          <w:lang w:eastAsia="ru-RU"/>
        </w:rPr>
        <w:t>, </w:t>
      </w:r>
      <w:hyperlink r:id="rId205" w:anchor="n39" w:tgtFrame="_blank" w:history="1">
        <w:r w:rsidRPr="00F82F32">
          <w:rPr>
            <w:rFonts w:ascii="Times New Roman" w:eastAsia="Times New Roman" w:hAnsi="Times New Roman" w:cs="Times New Roman"/>
            <w:color w:val="000099"/>
            <w:sz w:val="24"/>
            <w:szCs w:val="24"/>
            <w:u w:val="single"/>
            <w:lang w:eastAsia="ru-RU"/>
          </w:rPr>
          <w:t>"б"</w:t>
        </w:r>
      </w:hyperlink>
      <w:r w:rsidRPr="00F82F32">
        <w:rPr>
          <w:rFonts w:ascii="Times New Roman" w:eastAsia="Times New Roman" w:hAnsi="Times New Roman" w:cs="Times New Roman"/>
          <w:sz w:val="24"/>
          <w:szCs w:val="24"/>
          <w:lang w:eastAsia="ru-RU"/>
        </w:rPr>
        <w:t> пункту 2 частини першої статті 3 Закону України "Про запобігання корупції";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65" w:name="n367"/>
      <w:bookmarkEnd w:id="465"/>
      <w:r w:rsidRPr="00F82F32">
        <w:rPr>
          <w:rFonts w:ascii="Times New Roman" w:eastAsia="Times New Roman" w:hAnsi="Times New Roman" w:cs="Times New Roman"/>
          <w:sz w:val="24"/>
          <w:szCs w:val="24"/>
          <w:lang w:eastAsia="ru-RU"/>
        </w:rPr>
        <w:t>у </w:t>
      </w:r>
      <w:hyperlink r:id="rId206" w:anchor="n2509" w:tgtFrame="_blank" w:history="1">
        <w:r w:rsidRPr="00F82F32">
          <w:rPr>
            <w:rFonts w:ascii="Times New Roman" w:eastAsia="Times New Roman" w:hAnsi="Times New Roman" w:cs="Times New Roman"/>
            <w:color w:val="000099"/>
            <w:sz w:val="24"/>
            <w:szCs w:val="24"/>
            <w:u w:val="single"/>
            <w:lang w:eastAsia="ru-RU"/>
          </w:rPr>
          <w:t>статті 212</w:t>
        </w:r>
      </w:hyperlink>
      <w:hyperlink r:id="rId207" w:anchor="n2509" w:tgtFrame="_blank" w:history="1">
        <w:r w:rsidRPr="00F82F32">
          <w:rPr>
            <w:rFonts w:ascii="Times New Roman" w:eastAsia="Times New Roman" w:hAnsi="Times New Roman" w:cs="Times New Roman"/>
            <w:b/>
            <w:bCs/>
            <w:color w:val="000099"/>
            <w:sz w:val="2"/>
            <w:szCs w:val="2"/>
            <w:u w:val="single"/>
            <w:vertAlign w:val="superscript"/>
            <w:lang w:eastAsia="ru-RU"/>
          </w:rPr>
          <w:t>-</w:t>
        </w:r>
        <w:r w:rsidRPr="00F82F32">
          <w:rPr>
            <w:rFonts w:ascii="Times New Roman" w:eastAsia="Times New Roman" w:hAnsi="Times New Roman" w:cs="Times New Roman"/>
            <w:b/>
            <w:bCs/>
            <w:color w:val="000099"/>
            <w:sz w:val="16"/>
            <w:szCs w:val="16"/>
            <w:u w:val="single"/>
            <w:vertAlign w:val="superscript"/>
            <w:lang w:eastAsia="ru-RU"/>
          </w:rPr>
          <w:t>3</w:t>
        </w:r>
      </w:hyperlink>
      <w:r w:rsidRPr="00F82F32">
        <w:rPr>
          <w:rFonts w:ascii="Times New Roman" w:eastAsia="Times New Roman" w:hAnsi="Times New Roman" w:cs="Times New Roman"/>
          <w:sz w:val="24"/>
          <w:szCs w:val="24"/>
          <w:lang w:eastAsia="ru-RU"/>
        </w:rPr>
        <w:t>:</w:t>
      </w:r>
    </w:p>
    <w:bookmarkStart w:id="466" w:name="n368"/>
    <w:bookmarkEnd w:id="466"/>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"https://zakon.rada.gov.ua/laws/show/80731-10" \l "n3550"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абзац перший</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 частини першої після слів "Про доступ до публічної інформації" доповнити словами "Про оцінку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67" w:name="n369"/>
      <w:bookmarkEnd w:id="467"/>
      <w:r w:rsidRPr="00F82F32">
        <w:rPr>
          <w:rFonts w:ascii="Times New Roman" w:eastAsia="Times New Roman" w:hAnsi="Times New Roman" w:cs="Times New Roman"/>
          <w:sz w:val="24"/>
          <w:szCs w:val="24"/>
          <w:lang w:eastAsia="ru-RU"/>
        </w:rPr>
        <w:t>після </w:t>
      </w:r>
      <w:hyperlink r:id="rId208" w:anchor="n3554" w:tgtFrame="_blank" w:history="1">
        <w:r w:rsidRPr="00F82F32">
          <w:rPr>
            <w:rFonts w:ascii="Times New Roman" w:eastAsia="Times New Roman" w:hAnsi="Times New Roman" w:cs="Times New Roman"/>
            <w:color w:val="000099"/>
            <w:sz w:val="24"/>
            <w:szCs w:val="24"/>
            <w:u w:val="single"/>
            <w:lang w:eastAsia="ru-RU"/>
          </w:rPr>
          <w:t>частини сьомої</w:t>
        </w:r>
      </w:hyperlink>
      <w:r w:rsidRPr="00F82F32">
        <w:rPr>
          <w:rFonts w:ascii="Times New Roman" w:eastAsia="Times New Roman" w:hAnsi="Times New Roman" w:cs="Times New Roman"/>
          <w:sz w:val="24"/>
          <w:szCs w:val="24"/>
          <w:lang w:eastAsia="ru-RU"/>
        </w:rPr>
        <w:t> доповнити новою частиною такого змісту: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68" w:name="n370"/>
      <w:bookmarkEnd w:id="468"/>
      <w:r w:rsidRPr="00F82F32">
        <w:rPr>
          <w:rFonts w:ascii="Times New Roman" w:eastAsia="Times New Roman" w:hAnsi="Times New Roman" w:cs="Times New Roman"/>
          <w:sz w:val="24"/>
          <w:szCs w:val="24"/>
          <w:lang w:eastAsia="ru-RU"/>
        </w:rPr>
        <w:lastRenderedPageBreak/>
        <w:t>"Несвоєчасне внесення документів до Єдиного реєстру з оцінки впливу на довкілля згідно із Законом України "Про оцінку впливу на довкілля", обмеження доступу до інформації, внесеної до Єдиного реєстру з оцінки впливу на довкілля, -</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69" w:name="n371"/>
      <w:bookmarkEnd w:id="469"/>
      <w:r w:rsidRPr="00F82F32">
        <w:rPr>
          <w:rFonts w:ascii="Times New Roman" w:eastAsia="Times New Roman" w:hAnsi="Times New Roman" w:cs="Times New Roman"/>
          <w:sz w:val="24"/>
          <w:szCs w:val="24"/>
          <w:lang w:eastAsia="ru-RU"/>
        </w:rPr>
        <w:t>тягнуть за собою накладення штрафу на посадових осіб від двадцяти п’яти до п’ятдесяти неоподатковуваних мінімумів доходів громадян".</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70" w:name="n372"/>
      <w:bookmarkEnd w:id="470"/>
      <w:r w:rsidRPr="00F82F32">
        <w:rPr>
          <w:rFonts w:ascii="Times New Roman" w:eastAsia="Times New Roman" w:hAnsi="Times New Roman" w:cs="Times New Roman"/>
          <w:sz w:val="24"/>
          <w:szCs w:val="24"/>
          <w:lang w:eastAsia="ru-RU"/>
        </w:rPr>
        <w:t>У зв’язку з цим частину восьму вважати частиною дев’ятою;</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71" w:name="n373"/>
      <w:bookmarkEnd w:id="471"/>
      <w:r w:rsidRPr="00F82F32">
        <w:rPr>
          <w:rFonts w:ascii="Times New Roman" w:eastAsia="Times New Roman" w:hAnsi="Times New Roman" w:cs="Times New Roman"/>
          <w:sz w:val="24"/>
          <w:szCs w:val="24"/>
          <w:lang w:eastAsia="ru-RU"/>
        </w:rPr>
        <w:t>в </w:t>
      </w:r>
      <w:hyperlink r:id="rId209" w:anchor="n3562" w:tgtFrame="_blank" w:history="1">
        <w:r w:rsidRPr="00F82F32">
          <w:rPr>
            <w:rFonts w:ascii="Times New Roman" w:eastAsia="Times New Roman" w:hAnsi="Times New Roman" w:cs="Times New Roman"/>
            <w:color w:val="000099"/>
            <w:sz w:val="24"/>
            <w:szCs w:val="24"/>
            <w:u w:val="single"/>
            <w:lang w:eastAsia="ru-RU"/>
          </w:rPr>
          <w:t>абзаці першому</w:t>
        </w:r>
      </w:hyperlink>
      <w:r w:rsidRPr="00F82F32">
        <w:rPr>
          <w:rFonts w:ascii="Times New Roman" w:eastAsia="Times New Roman" w:hAnsi="Times New Roman" w:cs="Times New Roman"/>
          <w:sz w:val="24"/>
          <w:szCs w:val="24"/>
          <w:lang w:eastAsia="ru-RU"/>
        </w:rPr>
        <w:t> частини дев’ятої слова "першою - сьомою" замінити словами "першою - восьмою";</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72" w:name="n374"/>
      <w:bookmarkEnd w:id="472"/>
      <w:r w:rsidRPr="00F82F32">
        <w:rPr>
          <w:rFonts w:ascii="Times New Roman" w:eastAsia="Times New Roman" w:hAnsi="Times New Roman" w:cs="Times New Roman"/>
          <w:sz w:val="24"/>
          <w:szCs w:val="24"/>
          <w:lang w:eastAsia="ru-RU"/>
        </w:rPr>
        <w:t>у </w:t>
      </w:r>
      <w:hyperlink r:id="rId210" w:tgtFrame="_blank" w:history="1">
        <w:r w:rsidRPr="00F82F32">
          <w:rPr>
            <w:rFonts w:ascii="Times New Roman" w:eastAsia="Times New Roman" w:hAnsi="Times New Roman" w:cs="Times New Roman"/>
            <w:color w:val="000099"/>
            <w:sz w:val="24"/>
            <w:szCs w:val="24"/>
            <w:u w:val="single"/>
            <w:lang w:eastAsia="ru-RU"/>
          </w:rPr>
          <w:t>статті 221</w:t>
        </w:r>
      </w:hyperlink>
      <w:r w:rsidRPr="00F82F32">
        <w:rPr>
          <w:rFonts w:ascii="Times New Roman" w:eastAsia="Times New Roman" w:hAnsi="Times New Roman" w:cs="Times New Roman"/>
          <w:sz w:val="24"/>
          <w:szCs w:val="24"/>
          <w:lang w:eastAsia="ru-RU"/>
        </w:rPr>
        <w:t> слова та цифри "статтями 85</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1</w:t>
      </w:r>
      <w:r w:rsidRPr="00F82F32">
        <w:rPr>
          <w:rFonts w:ascii="Times New Roman" w:eastAsia="Times New Roman" w:hAnsi="Times New Roman" w:cs="Times New Roman"/>
          <w:sz w:val="24"/>
          <w:szCs w:val="24"/>
          <w:lang w:eastAsia="ru-RU"/>
        </w:rPr>
        <w:t>, 88-88</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2</w:t>
      </w:r>
      <w:r w:rsidRPr="00F82F32">
        <w:rPr>
          <w:rFonts w:ascii="Times New Roman" w:eastAsia="Times New Roman" w:hAnsi="Times New Roman" w:cs="Times New Roman"/>
          <w:sz w:val="24"/>
          <w:szCs w:val="24"/>
          <w:lang w:eastAsia="ru-RU"/>
        </w:rPr>
        <w:t>, 90, 91, 92</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1</w:t>
      </w:r>
      <w:r w:rsidRPr="00F82F32">
        <w:rPr>
          <w:rFonts w:ascii="Times New Roman" w:eastAsia="Times New Roman" w:hAnsi="Times New Roman" w:cs="Times New Roman"/>
          <w:sz w:val="24"/>
          <w:szCs w:val="24"/>
          <w:lang w:eastAsia="ru-RU"/>
        </w:rPr>
        <w:t>, статтями 98, 101-103" замінити словами та цифрами "статтями 85</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1</w:t>
      </w:r>
      <w:r w:rsidRPr="00F82F32">
        <w:rPr>
          <w:rFonts w:ascii="Times New Roman" w:eastAsia="Times New Roman" w:hAnsi="Times New Roman" w:cs="Times New Roman"/>
          <w:sz w:val="24"/>
          <w:szCs w:val="24"/>
          <w:lang w:eastAsia="ru-RU"/>
        </w:rPr>
        <w:t>, 88-88</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2</w:t>
      </w:r>
      <w:r w:rsidRPr="00F82F32">
        <w:rPr>
          <w:rFonts w:ascii="Times New Roman" w:eastAsia="Times New Roman" w:hAnsi="Times New Roman" w:cs="Times New Roman"/>
          <w:sz w:val="24"/>
          <w:szCs w:val="24"/>
          <w:lang w:eastAsia="ru-RU"/>
        </w:rPr>
        <w:t>, 90, 91, 91</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5</w:t>
      </w:r>
      <w:r w:rsidRPr="00F82F32">
        <w:rPr>
          <w:rFonts w:ascii="Times New Roman" w:eastAsia="Times New Roman" w:hAnsi="Times New Roman" w:cs="Times New Roman"/>
          <w:sz w:val="24"/>
          <w:szCs w:val="24"/>
          <w:lang w:eastAsia="ru-RU"/>
        </w:rPr>
        <w:t>, 92</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1</w:t>
      </w:r>
      <w:r w:rsidRPr="00F82F32">
        <w:rPr>
          <w:rFonts w:ascii="Times New Roman" w:eastAsia="Times New Roman" w:hAnsi="Times New Roman" w:cs="Times New Roman"/>
          <w:sz w:val="24"/>
          <w:szCs w:val="24"/>
          <w:lang w:eastAsia="ru-RU"/>
        </w:rPr>
        <w:t>, 98, 101-103";</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73" w:name="n375"/>
      <w:bookmarkEnd w:id="473"/>
      <w:r w:rsidRPr="00F82F32">
        <w:rPr>
          <w:rFonts w:ascii="Times New Roman" w:eastAsia="Times New Roman" w:hAnsi="Times New Roman" w:cs="Times New Roman"/>
          <w:sz w:val="24"/>
          <w:szCs w:val="24"/>
          <w:lang w:eastAsia="ru-RU"/>
        </w:rPr>
        <w:t>частину другу статті 250 після цифр "172</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4</w:t>
      </w:r>
      <w:r w:rsidRPr="00F82F32">
        <w:rPr>
          <w:rFonts w:ascii="Times New Roman" w:eastAsia="Times New Roman" w:hAnsi="Times New Roman" w:cs="Times New Roman"/>
          <w:sz w:val="24"/>
          <w:szCs w:val="24"/>
          <w:lang w:eastAsia="ru-RU"/>
        </w:rPr>
        <w:t>-172</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9</w:t>
      </w:r>
      <w:r w:rsidRPr="00F82F32">
        <w:rPr>
          <w:rFonts w:ascii="Times New Roman" w:eastAsia="Times New Roman" w:hAnsi="Times New Roman" w:cs="Times New Roman"/>
          <w:sz w:val="24"/>
          <w:szCs w:val="24"/>
          <w:lang w:eastAsia="ru-RU"/>
        </w:rPr>
        <w:t>" доповнити цифрами "172</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9-2</w:t>
      </w:r>
      <w:r w:rsidRPr="00F82F32">
        <w:rPr>
          <w:rFonts w:ascii="Times New Roman" w:eastAsia="Times New Roman" w:hAnsi="Times New Roman" w:cs="Times New Roman"/>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74" w:name="n376"/>
      <w:bookmarkEnd w:id="474"/>
      <w:r w:rsidRPr="00F82F32">
        <w:rPr>
          <w:rFonts w:ascii="Times New Roman" w:eastAsia="Times New Roman" w:hAnsi="Times New Roman" w:cs="Times New Roman"/>
          <w:sz w:val="24"/>
          <w:szCs w:val="24"/>
          <w:lang w:eastAsia="ru-RU"/>
        </w:rPr>
        <w:t>у пункті 1 частини першої статті 255:</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75" w:name="n377"/>
      <w:bookmarkEnd w:id="475"/>
      <w:r w:rsidRPr="00F82F32">
        <w:rPr>
          <w:rFonts w:ascii="Times New Roman" w:eastAsia="Times New Roman" w:hAnsi="Times New Roman" w:cs="Times New Roman"/>
          <w:sz w:val="24"/>
          <w:szCs w:val="24"/>
          <w:lang w:eastAsia="ru-RU"/>
        </w:rPr>
        <w:t>абзац другий після цифр "172</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4</w:t>
      </w:r>
      <w:r w:rsidRPr="00F82F32">
        <w:rPr>
          <w:rFonts w:ascii="Times New Roman" w:eastAsia="Times New Roman" w:hAnsi="Times New Roman" w:cs="Times New Roman"/>
          <w:sz w:val="24"/>
          <w:szCs w:val="24"/>
          <w:lang w:eastAsia="ru-RU"/>
        </w:rPr>
        <w:t>-172</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9</w:t>
      </w:r>
      <w:r w:rsidRPr="00F82F32">
        <w:rPr>
          <w:rFonts w:ascii="Times New Roman" w:eastAsia="Times New Roman" w:hAnsi="Times New Roman" w:cs="Times New Roman"/>
          <w:sz w:val="24"/>
          <w:szCs w:val="24"/>
          <w:lang w:eastAsia="ru-RU"/>
        </w:rPr>
        <w:t>" доповнити цифрами "172</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9-2</w:t>
      </w:r>
      <w:r w:rsidRPr="00F82F32">
        <w:rPr>
          <w:rFonts w:ascii="Times New Roman" w:eastAsia="Times New Roman" w:hAnsi="Times New Roman" w:cs="Times New Roman"/>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76" w:name="n378"/>
      <w:bookmarkEnd w:id="476"/>
      <w:r w:rsidRPr="00F82F32">
        <w:rPr>
          <w:rFonts w:ascii="Times New Roman" w:eastAsia="Times New Roman" w:hAnsi="Times New Roman" w:cs="Times New Roman"/>
          <w:sz w:val="24"/>
          <w:szCs w:val="24"/>
          <w:lang w:eastAsia="ru-RU"/>
        </w:rPr>
        <w:t>абзац "центрального органу виконавчої влади, що реалізує державну політику із здійснення державного нагляду (контролю) у сфері охорони навколишнього природного середовища, раціонального використання, відтворення і охорони природних ресурсів (частини друга, четверта та п’ята статті 85, статті 85</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1</w:t>
      </w:r>
      <w:r w:rsidRPr="00F82F32">
        <w:rPr>
          <w:rFonts w:ascii="Times New Roman" w:eastAsia="Times New Roman" w:hAnsi="Times New Roman" w:cs="Times New Roman"/>
          <w:sz w:val="24"/>
          <w:szCs w:val="24"/>
          <w:lang w:eastAsia="ru-RU"/>
        </w:rPr>
        <w:t>, 88, 88</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1</w:t>
      </w:r>
      <w:r w:rsidRPr="00F82F32">
        <w:rPr>
          <w:rFonts w:ascii="Times New Roman" w:eastAsia="Times New Roman" w:hAnsi="Times New Roman" w:cs="Times New Roman"/>
          <w:sz w:val="24"/>
          <w:szCs w:val="24"/>
          <w:lang w:eastAsia="ru-RU"/>
        </w:rPr>
        <w:t>, 88</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2</w:t>
      </w:r>
      <w:r w:rsidRPr="00F82F32">
        <w:rPr>
          <w:rFonts w:ascii="Times New Roman" w:eastAsia="Times New Roman" w:hAnsi="Times New Roman" w:cs="Times New Roman"/>
          <w:sz w:val="24"/>
          <w:szCs w:val="24"/>
          <w:lang w:eastAsia="ru-RU"/>
        </w:rPr>
        <w:t>, 90, 91, 164 - в частині порушення порядку провадження господарської діяльності, пов’язаної з раціональним використанням, відтворенням та охороною природних ресурсів (земля, надра, поверхневі води, атмосферне повітря, тваринний та рослинний світ, природні ресурси територіальних вод, континентального шельфу та виключної (морської) економічної зони України, добування і використання риби та інших водних живих ресурсів), поводження з відходами (крім поводження з радіоактивними відходами), небезпечними хімічними речовинами, пестицидами та агрохімікатами" викласти в такій редакції: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77" w:name="n379"/>
      <w:bookmarkEnd w:id="477"/>
      <w:r w:rsidRPr="00F82F32">
        <w:rPr>
          <w:rFonts w:ascii="Times New Roman" w:eastAsia="Times New Roman" w:hAnsi="Times New Roman" w:cs="Times New Roman"/>
          <w:sz w:val="24"/>
          <w:szCs w:val="24"/>
          <w:lang w:eastAsia="ru-RU"/>
        </w:rPr>
        <w:t>"центрального органу виконавчої влади, що реалізує державну політику із здійснення державного нагляду (контролю) у сфері охорони навколишнього природного середовища, раціонального використання, відтворення і охорони природних ресурсів (частини друга, четверта та п’ята статті 85, статті 85</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1</w:t>
      </w:r>
      <w:r w:rsidRPr="00F82F32">
        <w:rPr>
          <w:rFonts w:ascii="Times New Roman" w:eastAsia="Times New Roman" w:hAnsi="Times New Roman" w:cs="Times New Roman"/>
          <w:sz w:val="24"/>
          <w:szCs w:val="24"/>
          <w:lang w:eastAsia="ru-RU"/>
        </w:rPr>
        <w:t>, 88, 88</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1</w:t>
      </w:r>
      <w:r w:rsidRPr="00F82F32">
        <w:rPr>
          <w:rFonts w:ascii="Times New Roman" w:eastAsia="Times New Roman" w:hAnsi="Times New Roman" w:cs="Times New Roman"/>
          <w:sz w:val="24"/>
          <w:szCs w:val="24"/>
          <w:lang w:eastAsia="ru-RU"/>
        </w:rPr>
        <w:t>, 88</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2</w:t>
      </w:r>
      <w:r w:rsidRPr="00F82F32">
        <w:rPr>
          <w:rFonts w:ascii="Times New Roman" w:eastAsia="Times New Roman" w:hAnsi="Times New Roman" w:cs="Times New Roman"/>
          <w:sz w:val="24"/>
          <w:szCs w:val="24"/>
          <w:lang w:eastAsia="ru-RU"/>
        </w:rPr>
        <w:t>, 90, 91, 91</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5</w:t>
      </w:r>
      <w:r w:rsidRPr="00F82F32">
        <w:rPr>
          <w:rFonts w:ascii="Times New Roman" w:eastAsia="Times New Roman" w:hAnsi="Times New Roman" w:cs="Times New Roman"/>
          <w:sz w:val="24"/>
          <w:szCs w:val="24"/>
          <w:lang w:eastAsia="ru-RU"/>
        </w:rPr>
        <w:t>, 164 - в частині порушення порядку провадження господарської діяльності, пов’язаної з раціональним використанням, відтворенням та охороною природних ресурсів (земля, надра, поверхневі води, атмосферне повітря, тваринний та рослинний світ, природні ресурси територіальних вод, континентального шельфу та виключної (морської) економічної зони України, добування і використання риби та інших водних живих ресурсів), поводження з відходами (крім поводження з радіоактивними відходами), небезпечними хімічними речовинами, пестицидами та агрохімікатами, порушення вимог законодавства у сфері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78" w:name="n380"/>
      <w:bookmarkEnd w:id="478"/>
      <w:r w:rsidRPr="00F82F32">
        <w:rPr>
          <w:rFonts w:ascii="Times New Roman" w:eastAsia="Times New Roman" w:hAnsi="Times New Roman" w:cs="Times New Roman"/>
          <w:sz w:val="24"/>
          <w:szCs w:val="24"/>
          <w:lang w:eastAsia="ru-RU"/>
        </w:rPr>
        <w:t>абзац "Національного агентства з питань запобігання корупції (статті 172</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4</w:t>
      </w:r>
      <w:r w:rsidRPr="00F82F32">
        <w:rPr>
          <w:rFonts w:ascii="Times New Roman" w:eastAsia="Times New Roman" w:hAnsi="Times New Roman" w:cs="Times New Roman"/>
          <w:sz w:val="24"/>
          <w:szCs w:val="24"/>
          <w:lang w:eastAsia="ru-RU"/>
        </w:rPr>
        <w:t>-172</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9</w:t>
      </w:r>
      <w:r w:rsidRPr="00F82F32">
        <w:rPr>
          <w:rFonts w:ascii="Times New Roman" w:eastAsia="Times New Roman" w:hAnsi="Times New Roman" w:cs="Times New Roman"/>
          <w:sz w:val="24"/>
          <w:szCs w:val="24"/>
          <w:lang w:eastAsia="ru-RU"/>
        </w:rPr>
        <w:t>, 188</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46</w:t>
      </w:r>
      <w:r w:rsidRPr="00F82F32">
        <w:rPr>
          <w:rFonts w:ascii="Times New Roman" w:eastAsia="Times New Roman" w:hAnsi="Times New Roman" w:cs="Times New Roman"/>
          <w:sz w:val="24"/>
          <w:szCs w:val="24"/>
          <w:lang w:eastAsia="ru-RU"/>
        </w:rPr>
        <w:t>, 212</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15</w:t>
      </w:r>
      <w:r w:rsidRPr="00F82F32">
        <w:rPr>
          <w:rFonts w:ascii="Times New Roman" w:eastAsia="Times New Roman" w:hAnsi="Times New Roman" w:cs="Times New Roman"/>
          <w:sz w:val="24"/>
          <w:szCs w:val="24"/>
          <w:lang w:eastAsia="ru-RU"/>
        </w:rPr>
        <w:t>, 212</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21</w:t>
      </w:r>
      <w:r w:rsidRPr="00F82F32">
        <w:rPr>
          <w:rFonts w:ascii="Times New Roman" w:eastAsia="Times New Roman" w:hAnsi="Times New Roman" w:cs="Times New Roman"/>
          <w:sz w:val="24"/>
          <w:szCs w:val="24"/>
          <w:lang w:eastAsia="ru-RU"/>
        </w:rPr>
        <w:t>)" викласти в такій редакції: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79" w:name="n381"/>
      <w:bookmarkEnd w:id="479"/>
      <w:r w:rsidRPr="00F82F32">
        <w:rPr>
          <w:rFonts w:ascii="Times New Roman" w:eastAsia="Times New Roman" w:hAnsi="Times New Roman" w:cs="Times New Roman"/>
          <w:sz w:val="24"/>
          <w:szCs w:val="24"/>
          <w:lang w:eastAsia="ru-RU"/>
        </w:rPr>
        <w:t>"Національного агентства з питань запобігання корупції (статті 172</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4</w:t>
      </w:r>
      <w:r w:rsidRPr="00F82F32">
        <w:rPr>
          <w:rFonts w:ascii="Times New Roman" w:eastAsia="Times New Roman" w:hAnsi="Times New Roman" w:cs="Times New Roman"/>
          <w:sz w:val="24"/>
          <w:szCs w:val="24"/>
          <w:lang w:eastAsia="ru-RU"/>
        </w:rPr>
        <w:t>-172</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9</w:t>
      </w:r>
      <w:r w:rsidRPr="00F82F32">
        <w:rPr>
          <w:rFonts w:ascii="Times New Roman" w:eastAsia="Times New Roman" w:hAnsi="Times New Roman" w:cs="Times New Roman"/>
          <w:sz w:val="24"/>
          <w:szCs w:val="24"/>
          <w:lang w:eastAsia="ru-RU"/>
        </w:rPr>
        <w:t>, 172</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9-2</w:t>
      </w:r>
      <w:r w:rsidRPr="00F82F32">
        <w:rPr>
          <w:rFonts w:ascii="Times New Roman" w:eastAsia="Times New Roman" w:hAnsi="Times New Roman" w:cs="Times New Roman"/>
          <w:sz w:val="24"/>
          <w:szCs w:val="24"/>
          <w:lang w:eastAsia="ru-RU"/>
        </w:rPr>
        <w:t>, 188</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46</w:t>
      </w:r>
      <w:r w:rsidRPr="00F82F32">
        <w:rPr>
          <w:rFonts w:ascii="Times New Roman" w:eastAsia="Times New Roman" w:hAnsi="Times New Roman" w:cs="Times New Roman"/>
          <w:sz w:val="24"/>
          <w:szCs w:val="24"/>
          <w:lang w:eastAsia="ru-RU"/>
        </w:rPr>
        <w:t>, 212</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15</w:t>
      </w:r>
      <w:r w:rsidRPr="00F82F32">
        <w:rPr>
          <w:rFonts w:ascii="Times New Roman" w:eastAsia="Times New Roman" w:hAnsi="Times New Roman" w:cs="Times New Roman"/>
          <w:sz w:val="24"/>
          <w:szCs w:val="24"/>
          <w:lang w:eastAsia="ru-RU"/>
        </w:rPr>
        <w:t>, 212</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21</w:t>
      </w:r>
      <w:r w:rsidRPr="00F82F32">
        <w:rPr>
          <w:rFonts w:ascii="Times New Roman" w:eastAsia="Times New Roman" w:hAnsi="Times New Roman" w:cs="Times New Roman"/>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80" w:name="n382"/>
      <w:bookmarkEnd w:id="480"/>
      <w:r w:rsidRPr="00F82F32">
        <w:rPr>
          <w:rFonts w:ascii="Times New Roman" w:eastAsia="Times New Roman" w:hAnsi="Times New Roman" w:cs="Times New Roman"/>
          <w:sz w:val="24"/>
          <w:szCs w:val="24"/>
          <w:lang w:eastAsia="ru-RU"/>
        </w:rPr>
        <w:t>2) у </w:t>
      </w:r>
      <w:hyperlink r:id="rId211" w:tgtFrame="_blank" w:history="1">
        <w:r w:rsidRPr="00F82F32">
          <w:rPr>
            <w:rFonts w:ascii="Times New Roman" w:eastAsia="Times New Roman" w:hAnsi="Times New Roman" w:cs="Times New Roman"/>
            <w:color w:val="000099"/>
            <w:sz w:val="24"/>
            <w:szCs w:val="24"/>
            <w:u w:val="single"/>
            <w:lang w:eastAsia="ru-RU"/>
          </w:rPr>
          <w:t>Кодексі України про надра </w:t>
        </w:r>
      </w:hyperlink>
      <w:r w:rsidRPr="00F82F32">
        <w:rPr>
          <w:rFonts w:ascii="Times New Roman" w:eastAsia="Times New Roman" w:hAnsi="Times New Roman" w:cs="Times New Roman"/>
          <w:sz w:val="24"/>
          <w:szCs w:val="24"/>
          <w:lang w:eastAsia="ru-RU"/>
        </w:rPr>
        <w:t>(Відомості Верховної Ради України, 1994 р., № 36, ст. 340):</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81" w:name="n383"/>
      <w:bookmarkEnd w:id="481"/>
      <w:r w:rsidRPr="00F82F32">
        <w:rPr>
          <w:rFonts w:ascii="Times New Roman" w:eastAsia="Times New Roman" w:hAnsi="Times New Roman" w:cs="Times New Roman"/>
          <w:sz w:val="24"/>
          <w:szCs w:val="24"/>
          <w:lang w:eastAsia="ru-RU"/>
        </w:rPr>
        <w:t>доповнити статтею 15</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1</w:t>
      </w:r>
      <w:r w:rsidRPr="00F82F32">
        <w:rPr>
          <w:rFonts w:ascii="Times New Roman" w:eastAsia="Times New Roman" w:hAnsi="Times New Roman" w:cs="Times New Roman"/>
          <w:sz w:val="24"/>
          <w:szCs w:val="24"/>
          <w:lang w:eastAsia="ru-RU"/>
        </w:rPr>
        <w:t> такого змісту: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82" w:name="n384"/>
      <w:bookmarkEnd w:id="482"/>
      <w:r w:rsidRPr="00F82F32">
        <w:rPr>
          <w:rFonts w:ascii="Times New Roman" w:eastAsia="Times New Roman" w:hAnsi="Times New Roman" w:cs="Times New Roman"/>
          <w:sz w:val="24"/>
          <w:szCs w:val="24"/>
          <w:lang w:eastAsia="ru-RU"/>
        </w:rPr>
        <w:t>"</w:t>
      </w:r>
      <w:r w:rsidRPr="00F82F32">
        <w:rPr>
          <w:rFonts w:ascii="Times New Roman" w:eastAsia="Times New Roman" w:hAnsi="Times New Roman" w:cs="Times New Roman"/>
          <w:b/>
          <w:bCs/>
          <w:sz w:val="24"/>
          <w:szCs w:val="24"/>
          <w:lang w:eastAsia="ru-RU"/>
        </w:rPr>
        <w:t>Стаття 15</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1</w:t>
      </w:r>
      <w:r w:rsidRPr="00F82F32">
        <w:rPr>
          <w:rFonts w:ascii="Times New Roman" w:eastAsia="Times New Roman" w:hAnsi="Times New Roman" w:cs="Times New Roman"/>
          <w:b/>
          <w:bCs/>
          <w:sz w:val="24"/>
          <w:szCs w:val="24"/>
          <w:lang w:eastAsia="ru-RU"/>
        </w:rPr>
        <w:t>.</w:t>
      </w:r>
      <w:r w:rsidRPr="00F82F32">
        <w:rPr>
          <w:rFonts w:ascii="Times New Roman" w:eastAsia="Times New Roman" w:hAnsi="Times New Roman" w:cs="Times New Roman"/>
          <w:sz w:val="24"/>
          <w:szCs w:val="24"/>
          <w:lang w:eastAsia="ru-RU"/>
        </w:rPr>
        <w:t> Оцінка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83" w:name="n385"/>
      <w:bookmarkEnd w:id="483"/>
      <w:r w:rsidRPr="00F82F32">
        <w:rPr>
          <w:rFonts w:ascii="Times New Roman" w:eastAsia="Times New Roman" w:hAnsi="Times New Roman" w:cs="Times New Roman"/>
          <w:sz w:val="24"/>
          <w:szCs w:val="24"/>
          <w:lang w:eastAsia="ru-RU"/>
        </w:rPr>
        <w:lastRenderedPageBreak/>
        <w:t>Якщо користування надрами пов’язане з провадженням діяльності, визначеної Законом України "Про оцінку впливу на довкілля", надання їх у користування здійснюється з урахуванням результатів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84" w:name="n386"/>
      <w:bookmarkEnd w:id="484"/>
      <w:r w:rsidRPr="00F82F32">
        <w:rPr>
          <w:rFonts w:ascii="Times New Roman" w:eastAsia="Times New Roman" w:hAnsi="Times New Roman" w:cs="Times New Roman"/>
          <w:sz w:val="24"/>
          <w:szCs w:val="24"/>
          <w:lang w:eastAsia="ru-RU"/>
        </w:rPr>
        <w:t>у </w:t>
      </w:r>
      <w:hyperlink r:id="rId212" w:anchor="n326" w:tgtFrame="_blank" w:history="1">
        <w:r w:rsidRPr="00F82F32">
          <w:rPr>
            <w:rFonts w:ascii="Times New Roman" w:eastAsia="Times New Roman" w:hAnsi="Times New Roman" w:cs="Times New Roman"/>
            <w:color w:val="000099"/>
            <w:sz w:val="24"/>
            <w:szCs w:val="24"/>
            <w:u w:val="single"/>
            <w:lang w:eastAsia="ru-RU"/>
          </w:rPr>
          <w:t>частині третій</w:t>
        </w:r>
      </w:hyperlink>
      <w:r w:rsidRPr="00F82F32">
        <w:rPr>
          <w:rFonts w:ascii="Times New Roman" w:eastAsia="Times New Roman" w:hAnsi="Times New Roman" w:cs="Times New Roman"/>
          <w:sz w:val="24"/>
          <w:szCs w:val="24"/>
          <w:lang w:eastAsia="ru-RU"/>
        </w:rPr>
        <w:t> статті 48 слово "екологічній" замінити словами "оцінці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85" w:name="n387"/>
      <w:bookmarkEnd w:id="485"/>
      <w:r w:rsidRPr="00F82F32">
        <w:rPr>
          <w:rFonts w:ascii="Times New Roman" w:eastAsia="Times New Roman" w:hAnsi="Times New Roman" w:cs="Times New Roman"/>
          <w:sz w:val="24"/>
          <w:szCs w:val="24"/>
          <w:lang w:eastAsia="ru-RU"/>
        </w:rPr>
        <w:t>3) у </w:t>
      </w:r>
      <w:hyperlink r:id="rId213" w:tgtFrame="_blank" w:history="1">
        <w:r w:rsidRPr="00F82F32">
          <w:rPr>
            <w:rFonts w:ascii="Times New Roman" w:eastAsia="Times New Roman" w:hAnsi="Times New Roman" w:cs="Times New Roman"/>
            <w:color w:val="000099"/>
            <w:sz w:val="24"/>
            <w:szCs w:val="24"/>
            <w:u w:val="single"/>
            <w:lang w:eastAsia="ru-RU"/>
          </w:rPr>
          <w:t>Водному кодексі України</w:t>
        </w:r>
      </w:hyperlink>
      <w:r w:rsidRPr="00F82F32">
        <w:rPr>
          <w:rFonts w:ascii="Times New Roman" w:eastAsia="Times New Roman" w:hAnsi="Times New Roman" w:cs="Times New Roman"/>
          <w:sz w:val="24"/>
          <w:szCs w:val="24"/>
          <w:lang w:eastAsia="ru-RU"/>
        </w:rPr>
        <w:t> (Відомості Верховної Ради України, 1995 р., № 24, ст. 189):</w:t>
      </w:r>
    </w:p>
    <w:bookmarkStart w:id="486" w:name="n388"/>
    <w:bookmarkEnd w:id="486"/>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"https://zakon.rada.gov.ua/laws/show/213/95-%D0%B2%D1%80" \l "n180"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пункт 4 </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статті 11 виключити;</w:t>
      </w:r>
    </w:p>
    <w:bookmarkStart w:id="487" w:name="n389"/>
    <w:bookmarkEnd w:id="487"/>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"https://zakon.rada.gov.ua/laws/show/213/95-%D0%B2%D1%80" \l "n240"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пункт 4</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 частини першої статті 15</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1</w:t>
      </w:r>
      <w:r w:rsidRPr="00F82F32">
        <w:rPr>
          <w:rFonts w:ascii="Times New Roman" w:eastAsia="Times New Roman" w:hAnsi="Times New Roman" w:cs="Times New Roman"/>
          <w:sz w:val="24"/>
          <w:szCs w:val="24"/>
          <w:lang w:eastAsia="ru-RU"/>
        </w:rPr>
        <w:t> викласти в такій редакції: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88" w:name="n390"/>
      <w:bookmarkEnd w:id="488"/>
      <w:r w:rsidRPr="00F82F32">
        <w:rPr>
          <w:rFonts w:ascii="Times New Roman" w:eastAsia="Times New Roman" w:hAnsi="Times New Roman" w:cs="Times New Roman"/>
          <w:sz w:val="24"/>
          <w:szCs w:val="24"/>
          <w:lang w:eastAsia="ru-RU"/>
        </w:rPr>
        <w:t>"4) реалізація повноважень у сфері оцінки впливу на довкілля відповідно до законодавства про оцінку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89" w:name="n391"/>
      <w:bookmarkEnd w:id="489"/>
      <w:r w:rsidRPr="00F82F32">
        <w:rPr>
          <w:rFonts w:ascii="Times New Roman" w:eastAsia="Times New Roman" w:hAnsi="Times New Roman" w:cs="Times New Roman"/>
          <w:sz w:val="24"/>
          <w:szCs w:val="24"/>
          <w:lang w:eastAsia="ru-RU"/>
        </w:rPr>
        <w:t>у </w:t>
      </w:r>
      <w:hyperlink r:id="rId214" w:anchor="n331" w:tgtFrame="_blank" w:history="1">
        <w:r w:rsidRPr="00F82F32">
          <w:rPr>
            <w:rFonts w:ascii="Times New Roman" w:eastAsia="Times New Roman" w:hAnsi="Times New Roman" w:cs="Times New Roman"/>
            <w:color w:val="000099"/>
            <w:sz w:val="24"/>
            <w:szCs w:val="24"/>
            <w:u w:val="single"/>
            <w:lang w:eastAsia="ru-RU"/>
          </w:rPr>
          <w:t>статті 22</w:t>
        </w:r>
      </w:hyperlink>
      <w:r w:rsidRPr="00F82F32">
        <w:rPr>
          <w:rFonts w:ascii="Times New Roman" w:eastAsia="Times New Roman" w:hAnsi="Times New Roman" w:cs="Times New Roman"/>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90" w:name="n392"/>
      <w:bookmarkEnd w:id="490"/>
      <w:r w:rsidRPr="00F82F32">
        <w:rPr>
          <w:rFonts w:ascii="Times New Roman" w:eastAsia="Times New Roman" w:hAnsi="Times New Roman" w:cs="Times New Roman"/>
          <w:sz w:val="24"/>
          <w:szCs w:val="24"/>
          <w:lang w:eastAsia="ru-RU"/>
        </w:rPr>
        <w:t>назву викласти в такій редакції: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91" w:name="n393"/>
      <w:bookmarkEnd w:id="491"/>
      <w:r w:rsidRPr="00F82F32">
        <w:rPr>
          <w:rFonts w:ascii="Times New Roman" w:eastAsia="Times New Roman" w:hAnsi="Times New Roman" w:cs="Times New Roman"/>
          <w:sz w:val="24"/>
          <w:szCs w:val="24"/>
          <w:lang w:eastAsia="ru-RU"/>
        </w:rPr>
        <w:t>"</w:t>
      </w:r>
      <w:r w:rsidRPr="00F82F32">
        <w:rPr>
          <w:rFonts w:ascii="Times New Roman" w:eastAsia="Times New Roman" w:hAnsi="Times New Roman" w:cs="Times New Roman"/>
          <w:b/>
          <w:bCs/>
          <w:sz w:val="24"/>
          <w:szCs w:val="24"/>
          <w:lang w:eastAsia="ru-RU"/>
        </w:rPr>
        <w:t>Стаття 22.</w:t>
      </w:r>
      <w:r w:rsidRPr="00F82F32">
        <w:rPr>
          <w:rFonts w:ascii="Times New Roman" w:eastAsia="Times New Roman" w:hAnsi="Times New Roman" w:cs="Times New Roman"/>
          <w:sz w:val="24"/>
          <w:szCs w:val="24"/>
          <w:lang w:eastAsia="ru-RU"/>
        </w:rPr>
        <w:t> Оцінка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92" w:name="n394"/>
      <w:bookmarkEnd w:id="492"/>
      <w:r w:rsidRPr="00F82F32">
        <w:rPr>
          <w:rFonts w:ascii="Times New Roman" w:eastAsia="Times New Roman" w:hAnsi="Times New Roman" w:cs="Times New Roman"/>
          <w:sz w:val="24"/>
          <w:szCs w:val="24"/>
          <w:lang w:eastAsia="ru-RU"/>
        </w:rPr>
        <w:t>слова "державна, громадська та інша екологічна експертиза" замінити словами "оцінка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93" w:name="n395"/>
      <w:bookmarkEnd w:id="493"/>
      <w:r w:rsidRPr="00F82F32">
        <w:rPr>
          <w:rFonts w:ascii="Times New Roman" w:eastAsia="Times New Roman" w:hAnsi="Times New Roman" w:cs="Times New Roman"/>
          <w:sz w:val="24"/>
          <w:szCs w:val="24"/>
          <w:lang w:eastAsia="ru-RU"/>
        </w:rPr>
        <w:t>4) в </w:t>
      </w:r>
      <w:hyperlink r:id="rId215" w:anchor="n1583" w:tgtFrame="_blank" w:history="1">
        <w:r w:rsidRPr="00F82F32">
          <w:rPr>
            <w:rFonts w:ascii="Times New Roman" w:eastAsia="Times New Roman" w:hAnsi="Times New Roman" w:cs="Times New Roman"/>
            <w:color w:val="000099"/>
            <w:sz w:val="24"/>
            <w:szCs w:val="24"/>
            <w:u w:val="single"/>
            <w:lang w:eastAsia="ru-RU"/>
          </w:rPr>
          <w:t>абзаці першому</w:t>
        </w:r>
      </w:hyperlink>
      <w:r w:rsidRPr="00F82F32">
        <w:rPr>
          <w:rFonts w:ascii="Times New Roman" w:eastAsia="Times New Roman" w:hAnsi="Times New Roman" w:cs="Times New Roman"/>
          <w:sz w:val="24"/>
          <w:szCs w:val="24"/>
          <w:lang w:eastAsia="ru-RU"/>
        </w:rPr>
        <w:t> частини першої статті 236 Кримінального кодексу України (Відомості Верховної Ради України, 2001 р., № 25-26, ст. 131) слова "проведення екологічної експертизи" замінити словами "здійснення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94" w:name="n396"/>
      <w:bookmarkEnd w:id="494"/>
      <w:r w:rsidRPr="00F82F32">
        <w:rPr>
          <w:rFonts w:ascii="Times New Roman" w:eastAsia="Times New Roman" w:hAnsi="Times New Roman" w:cs="Times New Roman"/>
          <w:sz w:val="24"/>
          <w:szCs w:val="24"/>
          <w:lang w:eastAsia="ru-RU"/>
        </w:rPr>
        <w:t>5) </w:t>
      </w:r>
      <w:hyperlink r:id="rId216" w:anchor="n157" w:tgtFrame="_blank" w:history="1">
        <w:r w:rsidRPr="00F82F32">
          <w:rPr>
            <w:rFonts w:ascii="Times New Roman" w:eastAsia="Times New Roman" w:hAnsi="Times New Roman" w:cs="Times New Roman"/>
            <w:color w:val="000099"/>
            <w:sz w:val="24"/>
            <w:szCs w:val="24"/>
            <w:u w:val="single"/>
            <w:lang w:eastAsia="ru-RU"/>
          </w:rPr>
          <w:t>пункт "в"</w:t>
        </w:r>
      </w:hyperlink>
      <w:r w:rsidRPr="00F82F32">
        <w:rPr>
          <w:rFonts w:ascii="Times New Roman" w:eastAsia="Times New Roman" w:hAnsi="Times New Roman" w:cs="Times New Roman"/>
          <w:sz w:val="24"/>
          <w:szCs w:val="24"/>
          <w:lang w:eastAsia="ru-RU"/>
        </w:rPr>
        <w:t> частини першої статті 14</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1</w:t>
      </w:r>
      <w:r w:rsidRPr="00F82F32">
        <w:rPr>
          <w:rFonts w:ascii="Times New Roman" w:eastAsia="Times New Roman" w:hAnsi="Times New Roman" w:cs="Times New Roman"/>
          <w:sz w:val="24"/>
          <w:szCs w:val="24"/>
          <w:lang w:eastAsia="ru-RU"/>
        </w:rPr>
        <w:t> Земельного кодексу України (Відомості Верховної Ради України, 2002 р., № 3-4, ст. 27) викласти в такій редакції: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95" w:name="n397"/>
      <w:bookmarkEnd w:id="495"/>
      <w:r w:rsidRPr="00F82F32">
        <w:rPr>
          <w:rFonts w:ascii="Times New Roman" w:eastAsia="Times New Roman" w:hAnsi="Times New Roman" w:cs="Times New Roman"/>
          <w:sz w:val="24"/>
          <w:szCs w:val="24"/>
          <w:lang w:eastAsia="ru-RU"/>
        </w:rPr>
        <w:t>"в) координація і забезпечення здійснення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96" w:name="n398"/>
      <w:bookmarkEnd w:id="496"/>
      <w:r w:rsidRPr="00F82F32">
        <w:rPr>
          <w:rFonts w:ascii="Times New Roman" w:eastAsia="Times New Roman" w:hAnsi="Times New Roman" w:cs="Times New Roman"/>
          <w:sz w:val="24"/>
          <w:szCs w:val="24"/>
          <w:lang w:eastAsia="ru-RU"/>
        </w:rPr>
        <w:t>6) у </w:t>
      </w:r>
      <w:hyperlink r:id="rId217" w:tgtFrame="_blank" w:history="1">
        <w:r w:rsidRPr="00F82F32">
          <w:rPr>
            <w:rFonts w:ascii="Times New Roman" w:eastAsia="Times New Roman" w:hAnsi="Times New Roman" w:cs="Times New Roman"/>
            <w:color w:val="000099"/>
            <w:sz w:val="24"/>
            <w:szCs w:val="24"/>
            <w:u w:val="single"/>
            <w:lang w:eastAsia="ru-RU"/>
          </w:rPr>
          <w:t>Лісовому кодексі України</w:t>
        </w:r>
      </w:hyperlink>
      <w:r w:rsidRPr="00F82F32">
        <w:rPr>
          <w:rFonts w:ascii="Times New Roman" w:eastAsia="Times New Roman" w:hAnsi="Times New Roman" w:cs="Times New Roman"/>
          <w:sz w:val="24"/>
          <w:szCs w:val="24"/>
          <w:lang w:eastAsia="ru-RU"/>
        </w:rPr>
        <w:t> (Відомості Верховної Ради України, 2006 р., № 21, ст. 170):</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97" w:name="n399"/>
      <w:bookmarkEnd w:id="497"/>
      <w:r w:rsidRPr="00F82F32">
        <w:rPr>
          <w:rFonts w:ascii="Times New Roman" w:eastAsia="Times New Roman" w:hAnsi="Times New Roman" w:cs="Times New Roman"/>
          <w:sz w:val="24"/>
          <w:szCs w:val="24"/>
          <w:lang w:eastAsia="ru-RU"/>
        </w:rPr>
        <w:t>у </w:t>
      </w:r>
      <w:hyperlink r:id="rId218" w:anchor="n222" w:tgtFrame="_blank" w:history="1">
        <w:r w:rsidRPr="00F82F32">
          <w:rPr>
            <w:rFonts w:ascii="Times New Roman" w:eastAsia="Times New Roman" w:hAnsi="Times New Roman" w:cs="Times New Roman"/>
            <w:color w:val="000099"/>
            <w:sz w:val="24"/>
            <w:szCs w:val="24"/>
            <w:u w:val="single"/>
            <w:lang w:eastAsia="ru-RU"/>
          </w:rPr>
          <w:t>пункті 9</w:t>
        </w:r>
      </w:hyperlink>
      <w:r w:rsidRPr="00F82F32">
        <w:rPr>
          <w:rFonts w:ascii="Times New Roman" w:eastAsia="Times New Roman" w:hAnsi="Times New Roman" w:cs="Times New Roman"/>
          <w:sz w:val="24"/>
          <w:szCs w:val="24"/>
          <w:lang w:eastAsia="ru-RU"/>
        </w:rPr>
        <w:t> частини першої статті 29 слова "проведення екологічної експертизи" замінити словами "здійснення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498" w:name="n400"/>
      <w:bookmarkEnd w:id="498"/>
      <w:r w:rsidRPr="00F82F32">
        <w:rPr>
          <w:rFonts w:ascii="Times New Roman" w:eastAsia="Times New Roman" w:hAnsi="Times New Roman" w:cs="Times New Roman"/>
          <w:sz w:val="24"/>
          <w:szCs w:val="24"/>
          <w:lang w:eastAsia="ru-RU"/>
        </w:rPr>
        <w:t>у </w:t>
      </w:r>
      <w:hyperlink r:id="rId219" w:anchor="n234" w:tgtFrame="_blank" w:history="1">
        <w:r w:rsidRPr="00F82F32">
          <w:rPr>
            <w:rFonts w:ascii="Times New Roman" w:eastAsia="Times New Roman" w:hAnsi="Times New Roman" w:cs="Times New Roman"/>
            <w:color w:val="000099"/>
            <w:sz w:val="24"/>
            <w:szCs w:val="24"/>
            <w:u w:val="single"/>
            <w:lang w:eastAsia="ru-RU"/>
          </w:rPr>
          <w:t>пункті 3</w:t>
        </w:r>
      </w:hyperlink>
      <w:r w:rsidRPr="00F82F32">
        <w:rPr>
          <w:rFonts w:ascii="Times New Roman" w:eastAsia="Times New Roman" w:hAnsi="Times New Roman" w:cs="Times New Roman"/>
          <w:sz w:val="24"/>
          <w:szCs w:val="24"/>
          <w:lang w:eastAsia="ru-RU"/>
        </w:rPr>
        <w:t> статті 29</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1</w:t>
      </w:r>
      <w:r w:rsidRPr="00F82F32">
        <w:rPr>
          <w:rFonts w:ascii="Times New Roman" w:eastAsia="Times New Roman" w:hAnsi="Times New Roman" w:cs="Times New Roman"/>
          <w:sz w:val="24"/>
          <w:szCs w:val="24"/>
          <w:lang w:eastAsia="ru-RU"/>
        </w:rPr>
        <w:t> слова "проведення екологічної експертизи" замінити словами "здійснення оцінки впливу на довкілля";</w:t>
      </w:r>
    </w:p>
    <w:bookmarkStart w:id="499" w:name="n401"/>
    <w:bookmarkEnd w:id="499"/>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"https://zakon.rada.gov.ua/laws/show/3852-12" \l "n498"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частину восьму</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 статті 69 доповнити абзацом шостим такого змісту: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00" w:name="n402"/>
      <w:bookmarkEnd w:id="500"/>
      <w:r w:rsidRPr="00F82F32">
        <w:rPr>
          <w:rFonts w:ascii="Times New Roman" w:eastAsia="Times New Roman" w:hAnsi="Times New Roman" w:cs="Times New Roman"/>
          <w:sz w:val="24"/>
          <w:szCs w:val="24"/>
          <w:lang w:eastAsia="ru-RU"/>
        </w:rPr>
        <w:t>"результати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01" w:name="n403"/>
      <w:bookmarkEnd w:id="501"/>
      <w:r w:rsidRPr="00F82F32">
        <w:rPr>
          <w:rFonts w:ascii="Times New Roman" w:eastAsia="Times New Roman" w:hAnsi="Times New Roman" w:cs="Times New Roman"/>
          <w:sz w:val="24"/>
          <w:szCs w:val="24"/>
          <w:lang w:eastAsia="ru-RU"/>
        </w:rPr>
        <w:t>7) у </w:t>
      </w:r>
      <w:hyperlink r:id="rId220" w:anchor="n706" w:tgtFrame="_blank" w:history="1">
        <w:r w:rsidRPr="00F82F32">
          <w:rPr>
            <w:rFonts w:ascii="Times New Roman" w:eastAsia="Times New Roman" w:hAnsi="Times New Roman" w:cs="Times New Roman"/>
            <w:color w:val="000099"/>
            <w:sz w:val="24"/>
            <w:szCs w:val="24"/>
            <w:u w:val="single"/>
            <w:lang w:eastAsia="ru-RU"/>
          </w:rPr>
          <w:t>частині третій</w:t>
        </w:r>
      </w:hyperlink>
      <w:r w:rsidRPr="00F82F32">
        <w:rPr>
          <w:rFonts w:ascii="Times New Roman" w:eastAsia="Times New Roman" w:hAnsi="Times New Roman" w:cs="Times New Roman"/>
          <w:sz w:val="24"/>
          <w:szCs w:val="24"/>
          <w:lang w:eastAsia="ru-RU"/>
        </w:rPr>
        <w:t> статті 76 Повітряного кодексу України (Відомості Верховної Ради України, 2011 р., № 48-49, ст. 536) слова "технічного, економічного та екологічного висновків" замінити словами "технічного і екологічного висновків та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02" w:name="n404"/>
      <w:bookmarkEnd w:id="502"/>
      <w:r w:rsidRPr="00F82F32">
        <w:rPr>
          <w:rFonts w:ascii="Times New Roman" w:eastAsia="Times New Roman" w:hAnsi="Times New Roman" w:cs="Times New Roman"/>
          <w:sz w:val="24"/>
          <w:szCs w:val="24"/>
          <w:lang w:eastAsia="ru-RU"/>
        </w:rPr>
        <w:t>8) у </w:t>
      </w:r>
      <w:hyperlink r:id="rId221" w:tgtFrame="_blank" w:history="1">
        <w:r w:rsidRPr="00F82F32">
          <w:rPr>
            <w:rFonts w:ascii="Times New Roman" w:eastAsia="Times New Roman" w:hAnsi="Times New Roman" w:cs="Times New Roman"/>
            <w:color w:val="000099"/>
            <w:sz w:val="24"/>
            <w:szCs w:val="24"/>
            <w:u w:val="single"/>
            <w:lang w:eastAsia="ru-RU"/>
          </w:rPr>
          <w:t>Законі України "Про охорону навколишнього природного середовища"</w:t>
        </w:r>
      </w:hyperlink>
      <w:r w:rsidRPr="00F82F32">
        <w:rPr>
          <w:rFonts w:ascii="Times New Roman" w:eastAsia="Times New Roman" w:hAnsi="Times New Roman" w:cs="Times New Roman"/>
          <w:sz w:val="24"/>
          <w:szCs w:val="24"/>
          <w:lang w:eastAsia="ru-RU"/>
        </w:rPr>
        <w:t> (Відомості Верховної Ради України, 1991 р., № 41, ст. 546 із наступними змінами):</w:t>
      </w:r>
    </w:p>
    <w:bookmarkStart w:id="503" w:name="n405"/>
    <w:bookmarkEnd w:id="503"/>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"https://zakon.rada.gov.ua/laws/show/1264-12" \l "n30"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пункт "є"</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 статті 3 викласти в такій редакції: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04" w:name="n406"/>
      <w:bookmarkEnd w:id="504"/>
      <w:r w:rsidRPr="00F82F32">
        <w:rPr>
          <w:rFonts w:ascii="Times New Roman" w:eastAsia="Times New Roman" w:hAnsi="Times New Roman" w:cs="Times New Roman"/>
          <w:sz w:val="24"/>
          <w:szCs w:val="24"/>
          <w:lang w:eastAsia="ru-RU"/>
        </w:rPr>
        <w:t>"є) обов’язковість оцінки впливу на довкілля";</w:t>
      </w:r>
    </w:p>
    <w:bookmarkStart w:id="505" w:name="n407"/>
    <w:bookmarkEnd w:id="505"/>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"https://zakon.rada.gov.ua/laws/show/1264-12" \l "n79"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пункт "є" </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частини першої статті 9 викласти в такій редакції: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06" w:name="n408"/>
      <w:bookmarkEnd w:id="506"/>
      <w:r w:rsidRPr="00F82F32">
        <w:rPr>
          <w:rFonts w:ascii="Times New Roman" w:eastAsia="Times New Roman" w:hAnsi="Times New Roman" w:cs="Times New Roman"/>
          <w:sz w:val="24"/>
          <w:szCs w:val="24"/>
          <w:lang w:eastAsia="ru-RU"/>
        </w:rPr>
        <w:lastRenderedPageBreak/>
        <w:t>"є) участь у громадських обговореннях з питань впливу планованої діяльності на довкілля";</w:t>
      </w:r>
    </w:p>
    <w:bookmarkStart w:id="507" w:name="n409"/>
    <w:bookmarkEnd w:id="507"/>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"https://zakon.rada.gov.ua/laws/show/1264-12" \l "n152"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пункт "ж"</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 частини першої статті 15 виключити;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08" w:name="n410"/>
      <w:bookmarkEnd w:id="508"/>
      <w:r w:rsidRPr="00F82F32">
        <w:rPr>
          <w:rFonts w:ascii="Times New Roman" w:eastAsia="Times New Roman" w:hAnsi="Times New Roman" w:cs="Times New Roman"/>
          <w:sz w:val="24"/>
          <w:szCs w:val="24"/>
          <w:lang w:eastAsia="ru-RU"/>
        </w:rPr>
        <w:t>у </w:t>
      </w:r>
      <w:hyperlink r:id="rId222" w:anchor="n164" w:tgtFrame="_blank" w:history="1">
        <w:r w:rsidRPr="00F82F32">
          <w:rPr>
            <w:rFonts w:ascii="Times New Roman" w:eastAsia="Times New Roman" w:hAnsi="Times New Roman" w:cs="Times New Roman"/>
            <w:color w:val="000099"/>
            <w:sz w:val="24"/>
            <w:szCs w:val="24"/>
            <w:u w:val="single"/>
            <w:lang w:eastAsia="ru-RU"/>
          </w:rPr>
          <w:t>частині першій</w:t>
        </w:r>
      </w:hyperlink>
      <w:r w:rsidRPr="00F82F32">
        <w:rPr>
          <w:rFonts w:ascii="Times New Roman" w:eastAsia="Times New Roman" w:hAnsi="Times New Roman" w:cs="Times New Roman"/>
          <w:sz w:val="24"/>
          <w:szCs w:val="24"/>
          <w:lang w:eastAsia="ru-RU"/>
        </w:rPr>
        <w:t> статті 16 слова "екологічної експертизи" замінити словами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09" w:name="n411"/>
      <w:bookmarkEnd w:id="509"/>
      <w:r w:rsidRPr="00F82F32">
        <w:rPr>
          <w:rFonts w:ascii="Times New Roman" w:eastAsia="Times New Roman" w:hAnsi="Times New Roman" w:cs="Times New Roman"/>
          <w:sz w:val="24"/>
          <w:szCs w:val="24"/>
          <w:lang w:eastAsia="ru-RU"/>
        </w:rPr>
        <w:t>у </w:t>
      </w:r>
      <w:hyperlink r:id="rId223" w:anchor="n208" w:tgtFrame="_blank" w:history="1">
        <w:r w:rsidRPr="00F82F32">
          <w:rPr>
            <w:rFonts w:ascii="Times New Roman" w:eastAsia="Times New Roman" w:hAnsi="Times New Roman" w:cs="Times New Roman"/>
            <w:color w:val="000099"/>
            <w:sz w:val="24"/>
            <w:szCs w:val="24"/>
            <w:u w:val="single"/>
            <w:lang w:eastAsia="ru-RU"/>
          </w:rPr>
          <w:t>пункті "з"</w:t>
        </w:r>
      </w:hyperlink>
      <w:r w:rsidRPr="00F82F32">
        <w:rPr>
          <w:rFonts w:ascii="Times New Roman" w:eastAsia="Times New Roman" w:hAnsi="Times New Roman" w:cs="Times New Roman"/>
          <w:sz w:val="24"/>
          <w:szCs w:val="24"/>
          <w:lang w:eastAsia="ru-RU"/>
        </w:rPr>
        <w:t> частини першої статті 18 слова "проведення державної екологічної експертизи" замінити словами "здійснення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10" w:name="n412"/>
      <w:bookmarkEnd w:id="510"/>
      <w:r w:rsidRPr="00F82F32">
        <w:rPr>
          <w:rFonts w:ascii="Times New Roman" w:eastAsia="Times New Roman" w:hAnsi="Times New Roman" w:cs="Times New Roman"/>
          <w:sz w:val="24"/>
          <w:szCs w:val="24"/>
          <w:lang w:eastAsia="ru-RU"/>
        </w:rPr>
        <w:t>у </w:t>
      </w:r>
      <w:hyperlink r:id="rId224" w:anchor="n237" w:tgtFrame="_blank" w:history="1">
        <w:r w:rsidRPr="00F82F32">
          <w:rPr>
            <w:rFonts w:ascii="Times New Roman" w:eastAsia="Times New Roman" w:hAnsi="Times New Roman" w:cs="Times New Roman"/>
            <w:color w:val="000099"/>
            <w:sz w:val="24"/>
            <w:szCs w:val="24"/>
            <w:u w:val="single"/>
            <w:lang w:eastAsia="ru-RU"/>
          </w:rPr>
          <w:t>статті 20</w:t>
        </w:r>
      </w:hyperlink>
      <w:r w:rsidRPr="00F82F32">
        <w:rPr>
          <w:rFonts w:ascii="Times New Roman" w:eastAsia="Times New Roman" w:hAnsi="Times New Roman" w:cs="Times New Roman"/>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11" w:name="n413"/>
      <w:bookmarkEnd w:id="511"/>
      <w:r w:rsidRPr="00F82F32">
        <w:rPr>
          <w:rFonts w:ascii="Times New Roman" w:eastAsia="Times New Roman" w:hAnsi="Times New Roman" w:cs="Times New Roman"/>
          <w:sz w:val="24"/>
          <w:szCs w:val="24"/>
          <w:lang w:eastAsia="ru-RU"/>
        </w:rPr>
        <w:t>у </w:t>
      </w:r>
      <w:hyperlink r:id="rId225" w:anchor="n239" w:tgtFrame="_blank" w:history="1">
        <w:r w:rsidRPr="00F82F32">
          <w:rPr>
            <w:rFonts w:ascii="Times New Roman" w:eastAsia="Times New Roman" w:hAnsi="Times New Roman" w:cs="Times New Roman"/>
            <w:color w:val="000099"/>
            <w:sz w:val="24"/>
            <w:szCs w:val="24"/>
            <w:u w:val="single"/>
            <w:lang w:eastAsia="ru-RU"/>
          </w:rPr>
          <w:t>частині першій</w:t>
        </w:r>
      </w:hyperlink>
      <w:r w:rsidRPr="00F82F32">
        <w:rPr>
          <w:rFonts w:ascii="Times New Roman" w:eastAsia="Times New Roman" w:hAnsi="Times New Roman" w:cs="Times New Roman"/>
          <w:sz w:val="24"/>
          <w:szCs w:val="24"/>
          <w:lang w:eastAsia="ru-RU"/>
        </w:rPr>
        <w:t>:</w:t>
      </w:r>
    </w:p>
    <w:bookmarkStart w:id="512" w:name="n414"/>
    <w:bookmarkEnd w:id="512"/>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"https://zakon.rada.gov.ua/laws/show/1264-12" \l "n257"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пункт "л"</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 виключити;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13" w:name="n415"/>
      <w:bookmarkEnd w:id="513"/>
      <w:r w:rsidRPr="00F82F32">
        <w:rPr>
          <w:rFonts w:ascii="Times New Roman" w:eastAsia="Times New Roman" w:hAnsi="Times New Roman" w:cs="Times New Roman"/>
          <w:sz w:val="24"/>
          <w:szCs w:val="24"/>
          <w:lang w:eastAsia="ru-RU"/>
        </w:rPr>
        <w:t>доповнити пунктом "п" такого змісту: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14" w:name="n416"/>
      <w:bookmarkEnd w:id="514"/>
      <w:r w:rsidRPr="00F82F32">
        <w:rPr>
          <w:rFonts w:ascii="Times New Roman" w:eastAsia="Times New Roman" w:hAnsi="Times New Roman" w:cs="Times New Roman"/>
          <w:sz w:val="24"/>
          <w:szCs w:val="24"/>
          <w:lang w:eastAsia="ru-RU"/>
        </w:rPr>
        <w:t>"п) координація і забезпечення здійснення оцінки впливу на довкілля та прийняття висновку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15" w:name="n417"/>
      <w:bookmarkEnd w:id="515"/>
      <w:r w:rsidRPr="00F82F32">
        <w:rPr>
          <w:rFonts w:ascii="Times New Roman" w:eastAsia="Times New Roman" w:hAnsi="Times New Roman" w:cs="Times New Roman"/>
          <w:sz w:val="24"/>
          <w:szCs w:val="24"/>
          <w:lang w:eastAsia="ru-RU"/>
        </w:rPr>
        <w:t>у </w:t>
      </w:r>
      <w:hyperlink r:id="rId226" w:anchor="n264" w:tgtFrame="_blank" w:history="1">
        <w:r w:rsidRPr="00F82F32">
          <w:rPr>
            <w:rFonts w:ascii="Times New Roman" w:eastAsia="Times New Roman" w:hAnsi="Times New Roman" w:cs="Times New Roman"/>
            <w:color w:val="000099"/>
            <w:sz w:val="24"/>
            <w:szCs w:val="24"/>
            <w:u w:val="single"/>
            <w:lang w:eastAsia="ru-RU"/>
          </w:rPr>
          <w:t>частині другій</w:t>
        </w:r>
      </w:hyperlink>
      <w:r w:rsidRPr="00F82F32">
        <w:rPr>
          <w:rFonts w:ascii="Times New Roman" w:eastAsia="Times New Roman" w:hAnsi="Times New Roman" w:cs="Times New Roman"/>
          <w:sz w:val="24"/>
          <w:szCs w:val="24"/>
          <w:lang w:eastAsia="ru-RU"/>
        </w:rPr>
        <w:t> слова "та покладені на нього актами Президента України" виключити;</w:t>
      </w:r>
    </w:p>
    <w:bookmarkStart w:id="516" w:name="n418"/>
    <w:bookmarkEnd w:id="516"/>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"https://zakon.rada.gov.ua/laws/show/1264-12" \l "n283"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пункт "б"</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 частини першої статті 20</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1</w:t>
      </w:r>
      <w:r w:rsidRPr="00F82F32">
        <w:rPr>
          <w:rFonts w:ascii="Times New Roman" w:eastAsia="Times New Roman" w:hAnsi="Times New Roman" w:cs="Times New Roman"/>
          <w:sz w:val="24"/>
          <w:szCs w:val="24"/>
          <w:lang w:eastAsia="ru-RU"/>
        </w:rPr>
        <w:t> викласти в такій редакції: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17" w:name="n419"/>
      <w:bookmarkEnd w:id="517"/>
      <w:r w:rsidRPr="00F82F32">
        <w:rPr>
          <w:rFonts w:ascii="Times New Roman" w:eastAsia="Times New Roman" w:hAnsi="Times New Roman" w:cs="Times New Roman"/>
          <w:sz w:val="24"/>
          <w:szCs w:val="24"/>
          <w:lang w:eastAsia="ru-RU"/>
        </w:rPr>
        <w:t>"б) реалізація повноважень у сфері оцінки впливу на довкілля відповідно до законодавства про оцінку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18" w:name="n420"/>
      <w:bookmarkEnd w:id="518"/>
      <w:r w:rsidRPr="00F82F32">
        <w:rPr>
          <w:rFonts w:ascii="Times New Roman" w:eastAsia="Times New Roman" w:hAnsi="Times New Roman" w:cs="Times New Roman"/>
          <w:sz w:val="24"/>
          <w:szCs w:val="24"/>
          <w:lang w:eastAsia="ru-RU"/>
        </w:rPr>
        <w:t>у </w:t>
      </w:r>
      <w:hyperlink r:id="rId227" w:anchor="n290" w:tgtFrame="_blank" w:history="1">
        <w:r w:rsidRPr="00F82F32">
          <w:rPr>
            <w:rFonts w:ascii="Times New Roman" w:eastAsia="Times New Roman" w:hAnsi="Times New Roman" w:cs="Times New Roman"/>
            <w:color w:val="000099"/>
            <w:sz w:val="24"/>
            <w:szCs w:val="24"/>
            <w:u w:val="single"/>
            <w:lang w:eastAsia="ru-RU"/>
          </w:rPr>
          <w:t>частині першій</w:t>
        </w:r>
      </w:hyperlink>
      <w:r w:rsidRPr="00F82F32">
        <w:rPr>
          <w:rFonts w:ascii="Times New Roman" w:eastAsia="Times New Roman" w:hAnsi="Times New Roman" w:cs="Times New Roman"/>
          <w:sz w:val="24"/>
          <w:szCs w:val="24"/>
          <w:lang w:eastAsia="ru-RU"/>
        </w:rPr>
        <w:t> статті 20</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2</w:t>
      </w:r>
      <w:r w:rsidRPr="00F82F32">
        <w:rPr>
          <w:rFonts w:ascii="Times New Roman" w:eastAsia="Times New Roman" w:hAnsi="Times New Roman" w:cs="Times New Roman"/>
          <w:sz w:val="24"/>
          <w:szCs w:val="24"/>
          <w:lang w:eastAsia="ru-RU"/>
        </w:rPr>
        <w:t>:</w:t>
      </w:r>
    </w:p>
    <w:bookmarkStart w:id="519" w:name="n421"/>
    <w:bookmarkEnd w:id="519"/>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"https://zakon.rada.gov.ua/laws/show/1264-12" \l "n292"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абзац другий</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 пункту "а" доповнити словами "про оцінку впливу на довкілля";</w:t>
      </w:r>
    </w:p>
    <w:bookmarkStart w:id="520" w:name="n422"/>
    <w:bookmarkEnd w:id="520"/>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"https://zakon.rada.gov.ua/laws/show/1264-12" \l "n312"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пункт "в"</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 після слів "законодавства про охорону навколишнього природного середовища" доповнити словами "законодавства про оцінку впливу на довкілля";</w:t>
      </w:r>
    </w:p>
    <w:bookmarkStart w:id="521" w:name="n423"/>
    <w:bookmarkEnd w:id="521"/>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"https://zakon.rada.gov.ua/laws/show/1264-12" \l "n343"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пункт "г"</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 частини першої статті 20</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3</w:t>
      </w:r>
      <w:r w:rsidRPr="00F82F32">
        <w:rPr>
          <w:rFonts w:ascii="Times New Roman" w:eastAsia="Times New Roman" w:hAnsi="Times New Roman" w:cs="Times New Roman"/>
          <w:sz w:val="24"/>
          <w:szCs w:val="24"/>
          <w:lang w:eastAsia="ru-RU"/>
        </w:rPr>
        <w:t> викласти в такій редакції: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22" w:name="n424"/>
      <w:bookmarkEnd w:id="522"/>
      <w:r w:rsidRPr="00F82F32">
        <w:rPr>
          <w:rFonts w:ascii="Times New Roman" w:eastAsia="Times New Roman" w:hAnsi="Times New Roman" w:cs="Times New Roman"/>
          <w:sz w:val="24"/>
          <w:szCs w:val="24"/>
          <w:lang w:eastAsia="ru-RU"/>
        </w:rPr>
        <w:t>"г) реалізація повноважень у сфері оцінки впливу на довкілля відповідно до законодавства про оцінку впливу на довкілля";</w:t>
      </w:r>
    </w:p>
    <w:bookmarkStart w:id="523" w:name="n425"/>
    <w:bookmarkEnd w:id="523"/>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"https://zakon.rada.gov.ua/laws/show/1264-12" \l "n356"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пункт "г"</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 частини першої статті 20</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4</w:t>
      </w:r>
      <w:r w:rsidRPr="00F82F32">
        <w:rPr>
          <w:rFonts w:ascii="Times New Roman" w:eastAsia="Times New Roman" w:hAnsi="Times New Roman" w:cs="Times New Roman"/>
          <w:sz w:val="24"/>
          <w:szCs w:val="24"/>
          <w:lang w:eastAsia="ru-RU"/>
        </w:rPr>
        <w:t> викласти в такій редакції: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24" w:name="n426"/>
      <w:bookmarkEnd w:id="524"/>
      <w:r w:rsidRPr="00F82F32">
        <w:rPr>
          <w:rFonts w:ascii="Times New Roman" w:eastAsia="Times New Roman" w:hAnsi="Times New Roman" w:cs="Times New Roman"/>
          <w:sz w:val="24"/>
          <w:szCs w:val="24"/>
          <w:lang w:eastAsia="ru-RU"/>
        </w:rPr>
        <w:t>"г) реалізація повноважень у сфері оцінки впливу на довкілля відповідно до законодавства про оцінку впливу на довкілля";</w:t>
      </w:r>
    </w:p>
    <w:bookmarkStart w:id="525" w:name="n427"/>
    <w:bookmarkEnd w:id="525"/>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"https://zakon.rada.gov.ua/laws/show/1264-12" \l "n371"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пункт "г" </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частини першої статті 21 виключити;</w:t>
      </w:r>
    </w:p>
    <w:bookmarkStart w:id="526" w:name="n428"/>
    <w:bookmarkEnd w:id="526"/>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"https://zakon.rada.gov.ua/laws/show/1264-12" \l "n422"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розділ VI</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 виключити;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27" w:name="n429"/>
      <w:bookmarkEnd w:id="527"/>
      <w:r w:rsidRPr="00F82F32">
        <w:rPr>
          <w:rFonts w:ascii="Times New Roman" w:eastAsia="Times New Roman" w:hAnsi="Times New Roman" w:cs="Times New Roman"/>
          <w:sz w:val="24"/>
          <w:szCs w:val="24"/>
          <w:lang w:eastAsia="ru-RU"/>
        </w:rPr>
        <w:t>у </w:t>
      </w:r>
      <w:hyperlink r:id="rId228" w:anchor="n624" w:tgtFrame="_blank" w:history="1">
        <w:r w:rsidRPr="00F82F32">
          <w:rPr>
            <w:rFonts w:ascii="Times New Roman" w:eastAsia="Times New Roman" w:hAnsi="Times New Roman" w:cs="Times New Roman"/>
            <w:color w:val="000099"/>
            <w:sz w:val="24"/>
            <w:szCs w:val="24"/>
            <w:u w:val="single"/>
            <w:lang w:eastAsia="ru-RU"/>
          </w:rPr>
          <w:t>частині четвертій</w:t>
        </w:r>
      </w:hyperlink>
      <w:r w:rsidRPr="00F82F32">
        <w:rPr>
          <w:rFonts w:ascii="Times New Roman" w:eastAsia="Times New Roman" w:hAnsi="Times New Roman" w:cs="Times New Roman"/>
          <w:sz w:val="24"/>
          <w:szCs w:val="24"/>
          <w:lang w:eastAsia="ru-RU"/>
        </w:rPr>
        <w:t> статті 52 слова "висновку державної екологічної експертизи" замінити словами "висновку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28" w:name="n430"/>
      <w:bookmarkEnd w:id="528"/>
      <w:r w:rsidRPr="00F82F32">
        <w:rPr>
          <w:rFonts w:ascii="Times New Roman" w:eastAsia="Times New Roman" w:hAnsi="Times New Roman" w:cs="Times New Roman"/>
          <w:sz w:val="24"/>
          <w:szCs w:val="24"/>
          <w:lang w:eastAsia="ru-RU"/>
        </w:rPr>
        <w:t>у </w:t>
      </w:r>
      <w:hyperlink r:id="rId229" w:anchor="n717" w:tgtFrame="_blank" w:history="1">
        <w:r w:rsidRPr="00F82F32">
          <w:rPr>
            <w:rFonts w:ascii="Times New Roman" w:eastAsia="Times New Roman" w:hAnsi="Times New Roman" w:cs="Times New Roman"/>
            <w:color w:val="000099"/>
            <w:sz w:val="24"/>
            <w:szCs w:val="24"/>
            <w:u w:val="single"/>
            <w:lang w:eastAsia="ru-RU"/>
          </w:rPr>
          <w:t>частині другій</w:t>
        </w:r>
      </w:hyperlink>
      <w:r w:rsidRPr="00F82F32">
        <w:rPr>
          <w:rFonts w:ascii="Times New Roman" w:eastAsia="Times New Roman" w:hAnsi="Times New Roman" w:cs="Times New Roman"/>
          <w:sz w:val="24"/>
          <w:szCs w:val="24"/>
          <w:lang w:eastAsia="ru-RU"/>
        </w:rPr>
        <w:t> статті 68:</w:t>
      </w:r>
    </w:p>
    <w:bookmarkStart w:id="529" w:name="n431"/>
    <w:bookmarkEnd w:id="529"/>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"https://zakon.rada.gov.ua/laws/show/1264-12" \l "n720"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пункти "в"</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 і </w:t>
      </w:r>
      <w:hyperlink r:id="rId230" w:anchor="n721" w:tgtFrame="_blank" w:history="1">
        <w:r w:rsidRPr="00F82F32">
          <w:rPr>
            <w:rFonts w:ascii="Times New Roman" w:eastAsia="Times New Roman" w:hAnsi="Times New Roman" w:cs="Times New Roman"/>
            <w:color w:val="000099"/>
            <w:sz w:val="24"/>
            <w:szCs w:val="24"/>
            <w:u w:val="single"/>
            <w:lang w:eastAsia="ru-RU"/>
          </w:rPr>
          <w:t>"г" </w:t>
        </w:r>
      </w:hyperlink>
      <w:r w:rsidRPr="00F82F32">
        <w:rPr>
          <w:rFonts w:ascii="Times New Roman" w:eastAsia="Times New Roman" w:hAnsi="Times New Roman" w:cs="Times New Roman"/>
          <w:sz w:val="24"/>
          <w:szCs w:val="24"/>
          <w:lang w:eastAsia="ru-RU"/>
        </w:rPr>
        <w:t>викласти в такій редакції: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30" w:name="n432"/>
      <w:bookmarkEnd w:id="530"/>
      <w:r w:rsidRPr="00F82F32">
        <w:rPr>
          <w:rFonts w:ascii="Times New Roman" w:eastAsia="Times New Roman" w:hAnsi="Times New Roman" w:cs="Times New Roman"/>
          <w:sz w:val="24"/>
          <w:szCs w:val="24"/>
          <w:lang w:eastAsia="ru-RU"/>
        </w:rPr>
        <w:t>"в) порушенні вимог законодавства про оцінку впливу на довкілля, у тому числі поданні завідомо неправдивого звіту з оцінки впливу на довкілля чи висновку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31" w:name="n433"/>
      <w:bookmarkEnd w:id="531"/>
      <w:r w:rsidRPr="00F82F32">
        <w:rPr>
          <w:rFonts w:ascii="Times New Roman" w:eastAsia="Times New Roman" w:hAnsi="Times New Roman" w:cs="Times New Roman"/>
          <w:sz w:val="24"/>
          <w:szCs w:val="24"/>
          <w:lang w:eastAsia="ru-RU"/>
        </w:rPr>
        <w:t>г) неврахуванні у встановленому порядку результатів оцінки впливу на довкілля та невиконанні екологічних умов, визначених у висновку з оцінки впливу на довкілля";</w:t>
      </w:r>
    </w:p>
    <w:bookmarkStart w:id="532" w:name="n434"/>
    <w:bookmarkEnd w:id="532"/>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lastRenderedPageBreak/>
        <w:fldChar w:fldCharType="begin"/>
      </w:r>
      <w:r w:rsidRPr="00F82F32">
        <w:rPr>
          <w:rFonts w:ascii="Times New Roman" w:eastAsia="Times New Roman" w:hAnsi="Times New Roman" w:cs="Times New Roman"/>
          <w:sz w:val="24"/>
          <w:szCs w:val="24"/>
          <w:lang w:eastAsia="ru-RU"/>
        </w:rPr>
        <w:instrText xml:space="preserve"> HYPERLINK "https://zakon.rada.gov.ua/laws/show/1264-12" \l "n722"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пункт "д"</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 виключити;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33" w:name="n435"/>
      <w:bookmarkEnd w:id="533"/>
      <w:r w:rsidRPr="00F82F32">
        <w:rPr>
          <w:rFonts w:ascii="Times New Roman" w:eastAsia="Times New Roman" w:hAnsi="Times New Roman" w:cs="Times New Roman"/>
          <w:sz w:val="24"/>
          <w:szCs w:val="24"/>
          <w:lang w:eastAsia="ru-RU"/>
        </w:rPr>
        <w:t>9) </w:t>
      </w:r>
      <w:hyperlink r:id="rId231" w:tgtFrame="_blank" w:history="1">
        <w:r w:rsidRPr="00F82F32">
          <w:rPr>
            <w:rFonts w:ascii="Times New Roman" w:eastAsia="Times New Roman" w:hAnsi="Times New Roman" w:cs="Times New Roman"/>
            <w:color w:val="000099"/>
            <w:sz w:val="24"/>
            <w:szCs w:val="24"/>
            <w:u w:val="single"/>
            <w:lang w:eastAsia="ru-RU"/>
          </w:rPr>
          <w:t>частину першу</w:t>
        </w:r>
      </w:hyperlink>
      <w:r w:rsidRPr="00F82F32">
        <w:rPr>
          <w:rFonts w:ascii="Times New Roman" w:eastAsia="Times New Roman" w:hAnsi="Times New Roman" w:cs="Times New Roman"/>
          <w:sz w:val="24"/>
          <w:szCs w:val="24"/>
          <w:lang w:eastAsia="ru-RU"/>
        </w:rPr>
        <w:t> статті 8 Закону України "Про інвестиційну діяльність" (Відомості Верховної Ради України, 1991 р., № 47, ст. 646 із наступними змінами) після абзацу другого доповнити новим абзацом такого змісту: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34" w:name="n436"/>
      <w:bookmarkEnd w:id="534"/>
      <w:r w:rsidRPr="00F82F32">
        <w:rPr>
          <w:rFonts w:ascii="Times New Roman" w:eastAsia="Times New Roman" w:hAnsi="Times New Roman" w:cs="Times New Roman"/>
          <w:sz w:val="24"/>
          <w:szCs w:val="24"/>
          <w:lang w:eastAsia="ru-RU"/>
        </w:rPr>
        <w:t>"одержати висновок з оцінки впливу на довкілля у випадках та порядку, встановлених Законом України "Про оцінку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35" w:name="n437"/>
      <w:bookmarkEnd w:id="535"/>
      <w:r w:rsidRPr="00F82F32">
        <w:rPr>
          <w:rFonts w:ascii="Times New Roman" w:eastAsia="Times New Roman" w:hAnsi="Times New Roman" w:cs="Times New Roman"/>
          <w:sz w:val="24"/>
          <w:szCs w:val="24"/>
          <w:lang w:eastAsia="ru-RU"/>
        </w:rPr>
        <w:t>У зв’язку з цим абзаци третій - п’ятий вважати відповідно абзацами четвертим - шостим;</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36" w:name="n438"/>
      <w:bookmarkEnd w:id="536"/>
      <w:r w:rsidRPr="00F82F32">
        <w:rPr>
          <w:rFonts w:ascii="Times New Roman" w:eastAsia="Times New Roman" w:hAnsi="Times New Roman" w:cs="Times New Roman"/>
          <w:sz w:val="24"/>
          <w:szCs w:val="24"/>
          <w:lang w:eastAsia="ru-RU"/>
        </w:rPr>
        <w:t>10) у </w:t>
      </w:r>
      <w:hyperlink r:id="rId232" w:tgtFrame="_blank" w:history="1">
        <w:r w:rsidRPr="00F82F32">
          <w:rPr>
            <w:rFonts w:ascii="Times New Roman" w:eastAsia="Times New Roman" w:hAnsi="Times New Roman" w:cs="Times New Roman"/>
            <w:color w:val="000099"/>
            <w:sz w:val="24"/>
            <w:szCs w:val="24"/>
            <w:u w:val="single"/>
            <w:lang w:eastAsia="ru-RU"/>
          </w:rPr>
          <w:t>Законі України "Про природно-заповідний фонд України"</w:t>
        </w:r>
      </w:hyperlink>
      <w:r w:rsidRPr="00F82F32">
        <w:rPr>
          <w:rFonts w:ascii="Times New Roman" w:eastAsia="Times New Roman" w:hAnsi="Times New Roman" w:cs="Times New Roman"/>
          <w:sz w:val="24"/>
          <w:szCs w:val="24"/>
          <w:lang w:eastAsia="ru-RU"/>
        </w:rPr>
        <w:t> (Відомості Верховної Ради України, 1992 р., № 34, ст. 502; 2000 р., № 4, ст. 26; 2010 р., № 11, ст. 112):</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37" w:name="n439"/>
      <w:bookmarkEnd w:id="537"/>
      <w:r w:rsidRPr="00F82F32">
        <w:rPr>
          <w:rFonts w:ascii="Times New Roman" w:eastAsia="Times New Roman" w:hAnsi="Times New Roman" w:cs="Times New Roman"/>
          <w:sz w:val="24"/>
          <w:szCs w:val="24"/>
          <w:lang w:eastAsia="ru-RU"/>
        </w:rPr>
        <w:t>в абзаці п’ятому статті 8 слова "проведення екологічних експертиз" замінити словами "здійснення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38" w:name="n440"/>
      <w:bookmarkEnd w:id="538"/>
      <w:r w:rsidRPr="00F82F32">
        <w:rPr>
          <w:rFonts w:ascii="Times New Roman" w:eastAsia="Times New Roman" w:hAnsi="Times New Roman" w:cs="Times New Roman"/>
          <w:sz w:val="24"/>
          <w:szCs w:val="24"/>
          <w:lang w:eastAsia="ru-RU"/>
        </w:rPr>
        <w:t>в абзаці четвертому статті 13 слова "проведенні екологічної експертизи" замінити словами "здійсненні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39" w:name="n441"/>
      <w:bookmarkEnd w:id="539"/>
      <w:r w:rsidRPr="00F82F32">
        <w:rPr>
          <w:rFonts w:ascii="Times New Roman" w:eastAsia="Times New Roman" w:hAnsi="Times New Roman" w:cs="Times New Roman"/>
          <w:sz w:val="24"/>
          <w:szCs w:val="24"/>
          <w:lang w:eastAsia="ru-RU"/>
        </w:rPr>
        <w:t>у статті 40:</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40" w:name="n442"/>
      <w:bookmarkEnd w:id="540"/>
      <w:r w:rsidRPr="00F82F32">
        <w:rPr>
          <w:rFonts w:ascii="Times New Roman" w:eastAsia="Times New Roman" w:hAnsi="Times New Roman" w:cs="Times New Roman"/>
          <w:sz w:val="24"/>
          <w:szCs w:val="24"/>
          <w:lang w:eastAsia="ru-RU"/>
        </w:rPr>
        <w:t>у частині першій слова "навколишнє природне середовище" замінити словом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41" w:name="n443"/>
      <w:bookmarkEnd w:id="541"/>
      <w:r w:rsidRPr="00F82F32">
        <w:rPr>
          <w:rFonts w:ascii="Times New Roman" w:eastAsia="Times New Roman" w:hAnsi="Times New Roman" w:cs="Times New Roman"/>
          <w:sz w:val="24"/>
          <w:szCs w:val="24"/>
          <w:lang w:eastAsia="ru-RU"/>
        </w:rPr>
        <w:t>у частині другій слова "на основі екологічної експертизи, що проводиться" виключити;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42" w:name="n444"/>
      <w:bookmarkEnd w:id="542"/>
      <w:r w:rsidRPr="00F82F32">
        <w:rPr>
          <w:rFonts w:ascii="Times New Roman" w:eastAsia="Times New Roman" w:hAnsi="Times New Roman" w:cs="Times New Roman"/>
          <w:sz w:val="24"/>
          <w:szCs w:val="24"/>
          <w:lang w:eastAsia="ru-RU"/>
        </w:rPr>
        <w:t>у пункті "в" частини другої статті 64 слова "проведення екологічної експертизи" замінити словами "здійснення оцінки впливу на довкілля", а слова "її висновків" - словами "екологічних умов";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43" w:name="n445"/>
      <w:bookmarkEnd w:id="543"/>
      <w:r w:rsidRPr="00F82F32">
        <w:rPr>
          <w:rFonts w:ascii="Times New Roman" w:eastAsia="Times New Roman" w:hAnsi="Times New Roman" w:cs="Times New Roman"/>
          <w:sz w:val="24"/>
          <w:szCs w:val="24"/>
          <w:lang w:eastAsia="ru-RU"/>
        </w:rPr>
        <w:t>11) у </w:t>
      </w:r>
      <w:hyperlink r:id="rId233" w:anchor="n304" w:tgtFrame="_blank" w:history="1">
        <w:r w:rsidRPr="00F82F32">
          <w:rPr>
            <w:rFonts w:ascii="Times New Roman" w:eastAsia="Times New Roman" w:hAnsi="Times New Roman" w:cs="Times New Roman"/>
            <w:color w:val="000099"/>
            <w:sz w:val="24"/>
            <w:szCs w:val="24"/>
            <w:u w:val="single"/>
            <w:lang w:eastAsia="ru-RU"/>
          </w:rPr>
          <w:t>частині другій</w:t>
        </w:r>
      </w:hyperlink>
      <w:r w:rsidRPr="00F82F32">
        <w:rPr>
          <w:rFonts w:ascii="Times New Roman" w:eastAsia="Times New Roman" w:hAnsi="Times New Roman" w:cs="Times New Roman"/>
          <w:sz w:val="24"/>
          <w:szCs w:val="24"/>
          <w:lang w:eastAsia="ru-RU"/>
        </w:rPr>
        <w:t> статті 22 Закону України "Про дорожній рух" (Відомості Верховної Ради України, 1993 р., № 31, ст. 338) слова "екологічній експертизі" замінити словами "оцінці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44" w:name="n446"/>
      <w:bookmarkEnd w:id="544"/>
      <w:r w:rsidRPr="00F82F32">
        <w:rPr>
          <w:rFonts w:ascii="Times New Roman" w:eastAsia="Times New Roman" w:hAnsi="Times New Roman" w:cs="Times New Roman"/>
          <w:sz w:val="24"/>
          <w:szCs w:val="24"/>
          <w:lang w:eastAsia="ru-RU"/>
        </w:rPr>
        <w:t>12) у </w:t>
      </w:r>
      <w:hyperlink r:id="rId234" w:tgtFrame="_blank" w:history="1">
        <w:r w:rsidRPr="00F82F32">
          <w:rPr>
            <w:rFonts w:ascii="Times New Roman" w:eastAsia="Times New Roman" w:hAnsi="Times New Roman" w:cs="Times New Roman"/>
            <w:color w:val="000099"/>
            <w:sz w:val="24"/>
            <w:szCs w:val="24"/>
            <w:u w:val="single"/>
            <w:lang w:eastAsia="ru-RU"/>
          </w:rPr>
          <w:t>Законі України "Про використання ядерної енергії та радіаційну безпеку"</w:t>
        </w:r>
      </w:hyperlink>
      <w:r w:rsidRPr="00F82F32">
        <w:rPr>
          <w:rFonts w:ascii="Times New Roman" w:eastAsia="Times New Roman" w:hAnsi="Times New Roman" w:cs="Times New Roman"/>
          <w:sz w:val="24"/>
          <w:szCs w:val="24"/>
          <w:lang w:eastAsia="ru-RU"/>
        </w:rPr>
        <w:t> (Відомості Верховної Ради України, 1995 р., № 12, ст. 81; 2000 р., № 30, ст. 236; 2005 р., № 27, ст. 362; 2006 р., № 49, ст. 486; 2014 р., № 2-3, ст. 41):</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45" w:name="n447"/>
      <w:bookmarkEnd w:id="545"/>
      <w:r w:rsidRPr="00F82F32">
        <w:rPr>
          <w:rFonts w:ascii="Times New Roman" w:eastAsia="Times New Roman" w:hAnsi="Times New Roman" w:cs="Times New Roman"/>
          <w:sz w:val="24"/>
          <w:szCs w:val="24"/>
          <w:lang w:eastAsia="ru-RU"/>
        </w:rPr>
        <w:t>в абзаці третьому частини першої статті 20 слова "екологічній експертизі" замінити словами "оцінці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46" w:name="n448"/>
      <w:bookmarkEnd w:id="546"/>
      <w:r w:rsidRPr="00F82F32">
        <w:rPr>
          <w:rFonts w:ascii="Times New Roman" w:eastAsia="Times New Roman" w:hAnsi="Times New Roman" w:cs="Times New Roman"/>
          <w:sz w:val="24"/>
          <w:szCs w:val="24"/>
          <w:lang w:eastAsia="ru-RU"/>
        </w:rPr>
        <w:t>у статті 37:</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47" w:name="n449"/>
      <w:bookmarkEnd w:id="547"/>
      <w:r w:rsidRPr="00F82F32">
        <w:rPr>
          <w:rFonts w:ascii="Times New Roman" w:eastAsia="Times New Roman" w:hAnsi="Times New Roman" w:cs="Times New Roman"/>
          <w:sz w:val="24"/>
          <w:szCs w:val="24"/>
          <w:lang w:eastAsia="ru-RU"/>
        </w:rPr>
        <w:t>абзац третій частини четвертої після слів "оцінка впливу" доповнити словами "на довкілля", а слова "на людину та навколишнє природне середовище" виключити;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48" w:name="n450"/>
      <w:bookmarkEnd w:id="548"/>
      <w:r w:rsidRPr="00F82F32">
        <w:rPr>
          <w:rFonts w:ascii="Times New Roman" w:eastAsia="Times New Roman" w:hAnsi="Times New Roman" w:cs="Times New Roman"/>
          <w:sz w:val="24"/>
          <w:szCs w:val="24"/>
          <w:lang w:eastAsia="ru-RU"/>
        </w:rPr>
        <w:t>друге речення частини п’ятої після слів "приймається на підставі" доповнити словами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49" w:name="n451"/>
      <w:bookmarkEnd w:id="549"/>
      <w:r w:rsidRPr="00F82F32">
        <w:rPr>
          <w:rFonts w:ascii="Times New Roman" w:eastAsia="Times New Roman" w:hAnsi="Times New Roman" w:cs="Times New Roman"/>
          <w:sz w:val="24"/>
          <w:szCs w:val="24"/>
          <w:lang w:eastAsia="ru-RU"/>
        </w:rPr>
        <w:t>у статті 40:</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50" w:name="n452"/>
      <w:bookmarkEnd w:id="550"/>
      <w:r w:rsidRPr="00F82F32">
        <w:rPr>
          <w:rFonts w:ascii="Times New Roman" w:eastAsia="Times New Roman" w:hAnsi="Times New Roman" w:cs="Times New Roman"/>
          <w:sz w:val="24"/>
          <w:szCs w:val="24"/>
          <w:lang w:eastAsia="ru-RU"/>
        </w:rPr>
        <w:t>частину другу після слів "з урахуванням" доповнити словами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51" w:name="n453"/>
      <w:bookmarkEnd w:id="551"/>
      <w:r w:rsidRPr="00F82F32">
        <w:rPr>
          <w:rFonts w:ascii="Times New Roman" w:eastAsia="Times New Roman" w:hAnsi="Times New Roman" w:cs="Times New Roman"/>
          <w:sz w:val="24"/>
          <w:szCs w:val="24"/>
          <w:lang w:eastAsia="ru-RU"/>
        </w:rPr>
        <w:t>у частині сьомій після слів "Висновки державних експертиз" доповнити словами "та висновок з оцінки впливу на довкілля", а слова "висновки державної екологічної експертизи" замінити словами "висновки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52" w:name="n454"/>
      <w:bookmarkEnd w:id="552"/>
      <w:r w:rsidRPr="00F82F32">
        <w:rPr>
          <w:rFonts w:ascii="Times New Roman" w:eastAsia="Times New Roman" w:hAnsi="Times New Roman" w:cs="Times New Roman"/>
          <w:sz w:val="24"/>
          <w:szCs w:val="24"/>
          <w:lang w:eastAsia="ru-RU"/>
        </w:rPr>
        <w:lastRenderedPageBreak/>
        <w:t>у статті 83 після слів "які здійснюють" доповнити словами "оцінку впливу на довкілля", а слова "включаючи екологічну" виключити;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53" w:name="n455"/>
      <w:bookmarkEnd w:id="553"/>
      <w:r w:rsidRPr="00F82F32">
        <w:rPr>
          <w:rFonts w:ascii="Times New Roman" w:eastAsia="Times New Roman" w:hAnsi="Times New Roman" w:cs="Times New Roman"/>
          <w:sz w:val="24"/>
          <w:szCs w:val="24"/>
          <w:lang w:eastAsia="ru-RU"/>
        </w:rPr>
        <w:t>13) у </w:t>
      </w:r>
      <w:hyperlink r:id="rId235" w:tgtFrame="_blank" w:history="1">
        <w:r w:rsidRPr="00F82F32">
          <w:rPr>
            <w:rFonts w:ascii="Times New Roman" w:eastAsia="Times New Roman" w:hAnsi="Times New Roman" w:cs="Times New Roman"/>
            <w:color w:val="000099"/>
            <w:sz w:val="24"/>
            <w:szCs w:val="24"/>
            <w:u w:val="single"/>
            <w:lang w:eastAsia="ru-RU"/>
          </w:rPr>
          <w:t>Законі України "Про пестициди і агрохімікати"</w:t>
        </w:r>
      </w:hyperlink>
      <w:r w:rsidRPr="00F82F32">
        <w:rPr>
          <w:rFonts w:ascii="Times New Roman" w:eastAsia="Times New Roman" w:hAnsi="Times New Roman" w:cs="Times New Roman"/>
          <w:sz w:val="24"/>
          <w:szCs w:val="24"/>
          <w:lang w:eastAsia="ru-RU"/>
        </w:rPr>
        <w:t> (Відомості Верховної Ради України, 1995 р., № 14, ст. 91; 2004 р., № 26, ст. 362; 2013 р., № 46, ст. 640):</w:t>
      </w:r>
    </w:p>
    <w:bookmarkStart w:id="554" w:name="n456"/>
    <w:bookmarkEnd w:id="554"/>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"https://zakon.rada.gov.ua/laws/show/86/95-%D0%B2%D1%80" \l "n68"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частину третю </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статті 7 після слів "санітарно-епідеміологічної експертизи" доповнити словами "та позитивну еколого-експертну оцінку матеріалів, поданих для реєстрації пестицидів та агрохімікатів";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55" w:name="n457"/>
      <w:bookmarkEnd w:id="555"/>
      <w:r w:rsidRPr="00F82F32">
        <w:rPr>
          <w:rFonts w:ascii="Times New Roman" w:eastAsia="Times New Roman" w:hAnsi="Times New Roman" w:cs="Times New Roman"/>
          <w:sz w:val="24"/>
          <w:szCs w:val="24"/>
          <w:lang w:eastAsia="ru-RU"/>
        </w:rPr>
        <w:t>в </w:t>
      </w:r>
      <w:hyperlink r:id="rId236" w:anchor="n177" w:tgtFrame="_blank" w:history="1">
        <w:r w:rsidRPr="00F82F32">
          <w:rPr>
            <w:rFonts w:ascii="Times New Roman" w:eastAsia="Times New Roman" w:hAnsi="Times New Roman" w:cs="Times New Roman"/>
            <w:color w:val="000099"/>
            <w:sz w:val="24"/>
            <w:szCs w:val="24"/>
            <w:u w:val="single"/>
            <w:lang w:eastAsia="ru-RU"/>
          </w:rPr>
          <w:t>абзаці третьому</w:t>
        </w:r>
      </w:hyperlink>
      <w:r w:rsidRPr="00F82F32">
        <w:rPr>
          <w:rFonts w:ascii="Times New Roman" w:eastAsia="Times New Roman" w:hAnsi="Times New Roman" w:cs="Times New Roman"/>
          <w:sz w:val="24"/>
          <w:szCs w:val="24"/>
          <w:lang w:eastAsia="ru-RU"/>
        </w:rPr>
        <w:t> частини першої статті 16</w:t>
      </w:r>
      <w:r w:rsidRPr="00F82F32">
        <w:rPr>
          <w:rFonts w:ascii="Times New Roman" w:eastAsia="Times New Roman" w:hAnsi="Times New Roman" w:cs="Times New Roman"/>
          <w:b/>
          <w:bCs/>
          <w:sz w:val="2"/>
          <w:szCs w:val="2"/>
          <w:vertAlign w:val="superscript"/>
          <w:lang w:eastAsia="ru-RU"/>
        </w:rPr>
        <w:t>-</w:t>
      </w:r>
      <w:r w:rsidRPr="00F82F32">
        <w:rPr>
          <w:rFonts w:ascii="Times New Roman" w:eastAsia="Times New Roman" w:hAnsi="Times New Roman" w:cs="Times New Roman"/>
          <w:b/>
          <w:bCs/>
          <w:sz w:val="16"/>
          <w:szCs w:val="16"/>
          <w:vertAlign w:val="superscript"/>
          <w:lang w:eastAsia="ru-RU"/>
        </w:rPr>
        <w:t>4</w:t>
      </w:r>
      <w:r w:rsidRPr="00F82F32">
        <w:rPr>
          <w:rFonts w:ascii="Times New Roman" w:eastAsia="Times New Roman" w:hAnsi="Times New Roman" w:cs="Times New Roman"/>
          <w:sz w:val="24"/>
          <w:szCs w:val="24"/>
          <w:lang w:eastAsia="ru-RU"/>
        </w:rPr>
        <w:t> слова "державної екологічної експертизи" замінити словами "еколого-експертної оцінки в порядку, визначеному Кабінетом Міністрів України";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56" w:name="n458"/>
      <w:bookmarkEnd w:id="556"/>
      <w:r w:rsidRPr="00F82F32">
        <w:rPr>
          <w:rFonts w:ascii="Times New Roman" w:eastAsia="Times New Roman" w:hAnsi="Times New Roman" w:cs="Times New Roman"/>
          <w:sz w:val="24"/>
          <w:szCs w:val="24"/>
          <w:lang w:eastAsia="ru-RU"/>
        </w:rPr>
        <w:t>14) у </w:t>
      </w:r>
      <w:hyperlink r:id="rId237" w:tgtFrame="_blank" w:history="1">
        <w:r w:rsidRPr="00F82F32">
          <w:rPr>
            <w:rFonts w:ascii="Times New Roman" w:eastAsia="Times New Roman" w:hAnsi="Times New Roman" w:cs="Times New Roman"/>
            <w:color w:val="000099"/>
            <w:sz w:val="24"/>
            <w:szCs w:val="24"/>
            <w:u w:val="single"/>
            <w:lang w:eastAsia="ru-RU"/>
          </w:rPr>
          <w:t>Законі України "Про поводження з радіоактивними відходами"</w:t>
        </w:r>
      </w:hyperlink>
      <w:r w:rsidRPr="00F82F32">
        <w:rPr>
          <w:rFonts w:ascii="Times New Roman" w:eastAsia="Times New Roman" w:hAnsi="Times New Roman" w:cs="Times New Roman"/>
          <w:sz w:val="24"/>
          <w:szCs w:val="24"/>
          <w:lang w:eastAsia="ru-RU"/>
        </w:rPr>
        <w:t> (Відомості Верховної Ради України, 1995 р., № 27, ст. 198; 2000 р., № 30, ст. 236; 2005 р., № 27, ст. 362):</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57" w:name="n459"/>
      <w:bookmarkEnd w:id="557"/>
      <w:r w:rsidRPr="00F82F32">
        <w:rPr>
          <w:rFonts w:ascii="Times New Roman" w:eastAsia="Times New Roman" w:hAnsi="Times New Roman" w:cs="Times New Roman"/>
          <w:sz w:val="24"/>
          <w:szCs w:val="24"/>
          <w:lang w:eastAsia="ru-RU"/>
        </w:rPr>
        <w:t>в абзаці третьому частини першої статті 8 слова "екологічній експертизі" замінити словами "оцінці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58" w:name="n460"/>
      <w:bookmarkEnd w:id="558"/>
      <w:r w:rsidRPr="00F82F32">
        <w:rPr>
          <w:rFonts w:ascii="Times New Roman" w:eastAsia="Times New Roman" w:hAnsi="Times New Roman" w:cs="Times New Roman"/>
          <w:sz w:val="24"/>
          <w:szCs w:val="24"/>
          <w:lang w:eastAsia="ru-RU"/>
        </w:rPr>
        <w:t>у статті 22:</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59" w:name="n461"/>
      <w:bookmarkEnd w:id="559"/>
      <w:r w:rsidRPr="00F82F32">
        <w:rPr>
          <w:rFonts w:ascii="Times New Roman" w:eastAsia="Times New Roman" w:hAnsi="Times New Roman" w:cs="Times New Roman"/>
          <w:sz w:val="24"/>
          <w:szCs w:val="24"/>
          <w:lang w:eastAsia="ru-RU"/>
        </w:rPr>
        <w:t>абзац третій частини третьої викласти в такій редакції: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60" w:name="n462"/>
      <w:bookmarkEnd w:id="560"/>
      <w:r w:rsidRPr="00F82F32">
        <w:rPr>
          <w:rFonts w:ascii="Times New Roman" w:eastAsia="Times New Roman" w:hAnsi="Times New Roman" w:cs="Times New Roman"/>
          <w:sz w:val="24"/>
          <w:szCs w:val="24"/>
          <w:lang w:eastAsia="ru-RU"/>
        </w:rPr>
        <w:t>"результатів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61" w:name="n463"/>
      <w:bookmarkEnd w:id="561"/>
      <w:r w:rsidRPr="00F82F32">
        <w:rPr>
          <w:rFonts w:ascii="Times New Roman" w:eastAsia="Times New Roman" w:hAnsi="Times New Roman" w:cs="Times New Roman"/>
          <w:sz w:val="24"/>
          <w:szCs w:val="24"/>
          <w:lang w:eastAsia="ru-RU"/>
        </w:rPr>
        <w:t>частину четверту викласти в такій редакції: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62" w:name="n464"/>
      <w:bookmarkEnd w:id="562"/>
      <w:r w:rsidRPr="00F82F32">
        <w:rPr>
          <w:rFonts w:ascii="Times New Roman" w:eastAsia="Times New Roman" w:hAnsi="Times New Roman" w:cs="Times New Roman"/>
          <w:sz w:val="24"/>
          <w:szCs w:val="24"/>
          <w:lang w:eastAsia="ru-RU"/>
        </w:rPr>
        <w:t>"Результати оцінки впливу на довкілля та висновки експертиз мають бути доступними для громадськості";</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63" w:name="n465"/>
      <w:bookmarkEnd w:id="563"/>
      <w:r w:rsidRPr="00F82F32">
        <w:rPr>
          <w:rFonts w:ascii="Times New Roman" w:eastAsia="Times New Roman" w:hAnsi="Times New Roman" w:cs="Times New Roman"/>
          <w:sz w:val="24"/>
          <w:szCs w:val="24"/>
          <w:lang w:eastAsia="ru-RU"/>
        </w:rPr>
        <w:t>друге речення частини третьої статті 24 після слів "У разі позитивного" доповнити словами "висновку з оцінки впливу на довкілля та";</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64" w:name="n466"/>
      <w:bookmarkEnd w:id="564"/>
      <w:r w:rsidRPr="00F82F32">
        <w:rPr>
          <w:rFonts w:ascii="Times New Roman" w:eastAsia="Times New Roman" w:hAnsi="Times New Roman" w:cs="Times New Roman"/>
          <w:sz w:val="24"/>
          <w:szCs w:val="24"/>
          <w:lang w:eastAsia="ru-RU"/>
        </w:rPr>
        <w:t>абзац шостий частини першої статті 29 після слів "вимог законодавства щодо" доповнити словами "оцінки впливу на довкілля та";</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65" w:name="n467"/>
      <w:bookmarkEnd w:id="565"/>
      <w:r w:rsidRPr="00F82F32">
        <w:rPr>
          <w:rFonts w:ascii="Times New Roman" w:eastAsia="Times New Roman" w:hAnsi="Times New Roman" w:cs="Times New Roman"/>
          <w:sz w:val="24"/>
          <w:szCs w:val="24"/>
          <w:lang w:eastAsia="ru-RU"/>
        </w:rPr>
        <w:t>15) у назві і тексті </w:t>
      </w:r>
      <w:hyperlink r:id="rId238" w:tgtFrame="_blank" w:history="1">
        <w:r w:rsidRPr="00F82F32">
          <w:rPr>
            <w:rFonts w:ascii="Times New Roman" w:eastAsia="Times New Roman" w:hAnsi="Times New Roman" w:cs="Times New Roman"/>
            <w:color w:val="000099"/>
            <w:sz w:val="24"/>
            <w:szCs w:val="24"/>
            <w:u w:val="single"/>
            <w:lang w:eastAsia="ru-RU"/>
          </w:rPr>
          <w:t>статті 15</w:t>
        </w:r>
      </w:hyperlink>
      <w:r w:rsidRPr="00F82F32">
        <w:rPr>
          <w:rFonts w:ascii="Times New Roman" w:eastAsia="Times New Roman" w:hAnsi="Times New Roman" w:cs="Times New Roman"/>
          <w:sz w:val="24"/>
          <w:szCs w:val="24"/>
          <w:lang w:eastAsia="ru-RU"/>
        </w:rPr>
        <w:t> Закону України "Про трубопровідний транспорт" (Відомості Верховної Ради України, 1996 р., № 29, ст. 139) слова "Екологічна експертиза" та "обов’язкова державна екологічна експертиза" замінити словами "оцінка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66" w:name="n468"/>
      <w:bookmarkEnd w:id="566"/>
      <w:r w:rsidRPr="00F82F32">
        <w:rPr>
          <w:rFonts w:ascii="Times New Roman" w:eastAsia="Times New Roman" w:hAnsi="Times New Roman" w:cs="Times New Roman"/>
          <w:sz w:val="24"/>
          <w:szCs w:val="24"/>
          <w:lang w:eastAsia="ru-RU"/>
        </w:rPr>
        <w:t>16) у </w:t>
      </w:r>
      <w:hyperlink r:id="rId239" w:tgtFrame="_blank" w:history="1">
        <w:r w:rsidRPr="00F82F32">
          <w:rPr>
            <w:rFonts w:ascii="Times New Roman" w:eastAsia="Times New Roman" w:hAnsi="Times New Roman" w:cs="Times New Roman"/>
            <w:color w:val="000099"/>
            <w:sz w:val="24"/>
            <w:szCs w:val="24"/>
            <w:u w:val="single"/>
            <w:lang w:eastAsia="ru-RU"/>
          </w:rPr>
          <w:t>Законі України "Про видобування і переробку уранових руд" </w:t>
        </w:r>
      </w:hyperlink>
      <w:r w:rsidRPr="00F82F32">
        <w:rPr>
          <w:rFonts w:ascii="Times New Roman" w:eastAsia="Times New Roman" w:hAnsi="Times New Roman" w:cs="Times New Roman"/>
          <w:sz w:val="24"/>
          <w:szCs w:val="24"/>
          <w:lang w:eastAsia="ru-RU"/>
        </w:rPr>
        <w:t>(Відомості Верховної Ради України, 1998 р., № 11-12, ст. 39):</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67" w:name="n469"/>
      <w:bookmarkEnd w:id="567"/>
      <w:r w:rsidRPr="00F82F32">
        <w:rPr>
          <w:rFonts w:ascii="Times New Roman" w:eastAsia="Times New Roman" w:hAnsi="Times New Roman" w:cs="Times New Roman"/>
          <w:sz w:val="24"/>
          <w:szCs w:val="24"/>
          <w:lang w:eastAsia="ru-RU"/>
        </w:rPr>
        <w:t>у частині шостій статті 7 слова "позитивних висновків державної екологічної експертизи" замінити словами "позитивного висновку з оцінки впливу на довкілля", а слова "Про екологічну експертизу" та" - словами "Про оцінку впливу на довкілля" та позитивних висновків";</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68" w:name="n470"/>
      <w:bookmarkEnd w:id="568"/>
      <w:r w:rsidRPr="00F82F32">
        <w:rPr>
          <w:rFonts w:ascii="Times New Roman" w:eastAsia="Times New Roman" w:hAnsi="Times New Roman" w:cs="Times New Roman"/>
          <w:sz w:val="24"/>
          <w:szCs w:val="24"/>
          <w:lang w:eastAsia="ru-RU"/>
        </w:rPr>
        <w:t>у частині третій статті 12 слова "державну екологічну експертизу" замінити словами "оцінку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i/>
          <w:iCs/>
          <w:sz w:val="24"/>
          <w:szCs w:val="24"/>
          <w:lang w:eastAsia="ru-RU"/>
        </w:rPr>
      </w:pPr>
      <w:bookmarkStart w:id="569" w:name="n471"/>
      <w:bookmarkEnd w:id="569"/>
      <w:r w:rsidRPr="00F82F32">
        <w:rPr>
          <w:rFonts w:ascii="Times New Roman" w:eastAsia="Times New Roman" w:hAnsi="Times New Roman" w:cs="Times New Roman"/>
          <w:i/>
          <w:iCs/>
          <w:sz w:val="24"/>
          <w:szCs w:val="24"/>
          <w:lang w:eastAsia="ru-RU"/>
        </w:rPr>
        <w:t>{Підпункт 17 пункту 5 статті 17 втратив чинність на підставі Закону </w:t>
      </w:r>
      <w:hyperlink r:id="rId240" w:anchor="n802" w:tgtFrame="_blank" w:history="1">
        <w:r w:rsidRPr="00F82F32">
          <w:rPr>
            <w:rFonts w:ascii="Times New Roman" w:eastAsia="Times New Roman" w:hAnsi="Times New Roman" w:cs="Times New Roman"/>
            <w:i/>
            <w:iCs/>
            <w:color w:val="000099"/>
            <w:sz w:val="24"/>
            <w:szCs w:val="24"/>
            <w:u w:val="single"/>
            <w:lang w:eastAsia="ru-RU"/>
          </w:rPr>
          <w:t>№ 2320-IX від 20.06.2022</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70" w:name="n481"/>
      <w:bookmarkEnd w:id="570"/>
      <w:r w:rsidRPr="00F82F32">
        <w:rPr>
          <w:rFonts w:ascii="Times New Roman" w:eastAsia="Times New Roman" w:hAnsi="Times New Roman" w:cs="Times New Roman"/>
          <w:sz w:val="24"/>
          <w:szCs w:val="24"/>
          <w:lang w:eastAsia="ru-RU"/>
        </w:rPr>
        <w:t>18) у </w:t>
      </w:r>
      <w:hyperlink r:id="rId241" w:tgtFrame="_blank" w:history="1">
        <w:r w:rsidRPr="00F82F32">
          <w:rPr>
            <w:rFonts w:ascii="Times New Roman" w:eastAsia="Times New Roman" w:hAnsi="Times New Roman" w:cs="Times New Roman"/>
            <w:color w:val="000099"/>
            <w:sz w:val="24"/>
            <w:szCs w:val="24"/>
            <w:u w:val="single"/>
            <w:lang w:eastAsia="ru-RU"/>
          </w:rPr>
          <w:t>Законі України "Про рослинний світ" </w:t>
        </w:r>
      </w:hyperlink>
      <w:r w:rsidRPr="00F82F32">
        <w:rPr>
          <w:rFonts w:ascii="Times New Roman" w:eastAsia="Times New Roman" w:hAnsi="Times New Roman" w:cs="Times New Roman"/>
          <w:sz w:val="24"/>
          <w:szCs w:val="24"/>
          <w:lang w:eastAsia="ru-RU"/>
        </w:rPr>
        <w:t>(Відомості Верховної Ради України, 1999 р., № 22-23, ст. 198):</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71" w:name="n482"/>
      <w:bookmarkEnd w:id="571"/>
      <w:r w:rsidRPr="00F82F32">
        <w:rPr>
          <w:rFonts w:ascii="Times New Roman" w:eastAsia="Times New Roman" w:hAnsi="Times New Roman" w:cs="Times New Roman"/>
          <w:sz w:val="24"/>
          <w:szCs w:val="24"/>
          <w:lang w:eastAsia="ru-RU"/>
        </w:rPr>
        <w:lastRenderedPageBreak/>
        <w:t>у пункті 3 частини першої статті 26 слова "проведенням екологічної експертизи" замінити словами "здійсненням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72" w:name="n483"/>
      <w:bookmarkEnd w:id="572"/>
      <w:r w:rsidRPr="00F82F32">
        <w:rPr>
          <w:rFonts w:ascii="Times New Roman" w:eastAsia="Times New Roman" w:hAnsi="Times New Roman" w:cs="Times New Roman"/>
          <w:sz w:val="24"/>
          <w:szCs w:val="24"/>
          <w:lang w:eastAsia="ru-RU"/>
        </w:rPr>
        <w:t>у статті 28:</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73" w:name="n484"/>
      <w:bookmarkEnd w:id="573"/>
      <w:r w:rsidRPr="00F82F32">
        <w:rPr>
          <w:rFonts w:ascii="Times New Roman" w:eastAsia="Times New Roman" w:hAnsi="Times New Roman" w:cs="Times New Roman"/>
          <w:sz w:val="24"/>
          <w:szCs w:val="24"/>
          <w:lang w:eastAsia="ru-RU"/>
        </w:rPr>
        <w:t>у назві слова "екологічної експертизи" замінити словами "експертизи та здійснення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74" w:name="n485"/>
      <w:bookmarkEnd w:id="574"/>
      <w:r w:rsidRPr="00F82F32">
        <w:rPr>
          <w:rFonts w:ascii="Times New Roman" w:eastAsia="Times New Roman" w:hAnsi="Times New Roman" w:cs="Times New Roman"/>
          <w:sz w:val="24"/>
          <w:szCs w:val="24"/>
          <w:lang w:eastAsia="ru-RU"/>
        </w:rPr>
        <w:t>слово "екологічної" виключити, а слово "розрахунків" замінити словами "під час здійснення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75" w:name="n486"/>
      <w:bookmarkEnd w:id="575"/>
      <w:r w:rsidRPr="00F82F32">
        <w:rPr>
          <w:rFonts w:ascii="Times New Roman" w:eastAsia="Times New Roman" w:hAnsi="Times New Roman" w:cs="Times New Roman"/>
          <w:sz w:val="24"/>
          <w:szCs w:val="24"/>
          <w:lang w:eastAsia="ru-RU"/>
        </w:rPr>
        <w:t>19) у </w:t>
      </w:r>
      <w:hyperlink r:id="rId242" w:tgtFrame="_blank" w:history="1">
        <w:r w:rsidRPr="00F82F32">
          <w:rPr>
            <w:rFonts w:ascii="Times New Roman" w:eastAsia="Times New Roman" w:hAnsi="Times New Roman" w:cs="Times New Roman"/>
            <w:color w:val="000099"/>
            <w:sz w:val="24"/>
            <w:szCs w:val="24"/>
            <w:u w:val="single"/>
            <w:lang w:eastAsia="ru-RU"/>
          </w:rPr>
          <w:t>частині п’ятій </w:t>
        </w:r>
      </w:hyperlink>
      <w:r w:rsidRPr="00F82F32">
        <w:rPr>
          <w:rFonts w:ascii="Times New Roman" w:eastAsia="Times New Roman" w:hAnsi="Times New Roman" w:cs="Times New Roman"/>
          <w:sz w:val="24"/>
          <w:szCs w:val="24"/>
          <w:lang w:eastAsia="ru-RU"/>
        </w:rPr>
        <w:t>статті 7 Закону України "Про архітектурну діяльність" (Відомості Верховної Ради України, 1999 р., № 31, ст. 246; 2011 р., № 34, ст. 343) слова "проводиться їх" замінити словами "здійснюється оцінка їх впливу на довкілля та проводиться";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76" w:name="n487"/>
      <w:bookmarkEnd w:id="576"/>
      <w:r w:rsidRPr="00F82F32">
        <w:rPr>
          <w:rFonts w:ascii="Times New Roman" w:eastAsia="Times New Roman" w:hAnsi="Times New Roman" w:cs="Times New Roman"/>
          <w:sz w:val="24"/>
          <w:szCs w:val="24"/>
          <w:lang w:eastAsia="ru-RU"/>
        </w:rPr>
        <w:t>20) у </w:t>
      </w:r>
      <w:hyperlink r:id="rId243" w:anchor="n258" w:tgtFrame="_blank" w:history="1">
        <w:r w:rsidRPr="00F82F32">
          <w:rPr>
            <w:rFonts w:ascii="Times New Roman" w:eastAsia="Times New Roman" w:hAnsi="Times New Roman" w:cs="Times New Roman"/>
            <w:color w:val="000099"/>
            <w:sz w:val="24"/>
            <w:szCs w:val="24"/>
            <w:u w:val="single"/>
            <w:lang w:eastAsia="ru-RU"/>
          </w:rPr>
          <w:t>статті 11</w:t>
        </w:r>
      </w:hyperlink>
      <w:r w:rsidRPr="00F82F32">
        <w:rPr>
          <w:rFonts w:ascii="Times New Roman" w:eastAsia="Times New Roman" w:hAnsi="Times New Roman" w:cs="Times New Roman"/>
          <w:sz w:val="24"/>
          <w:szCs w:val="24"/>
          <w:lang w:eastAsia="ru-RU"/>
        </w:rPr>
        <w:t> Закону України "Про угоди про розподіл продукції" (Відомості Верховної Ради України, 1999 р., № 44, ст. 391; 2011 р., № 6, ст. 47):</w:t>
      </w:r>
    </w:p>
    <w:bookmarkStart w:id="577" w:name="n488"/>
    <w:bookmarkEnd w:id="577"/>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"https://zakon.rada.gov.ua/laws/show/1039-14" \l "n261"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частину другу</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 після слова "підлягають" доповнити словами "оцінці впливу на довкілля та", а слово "природоохоронних" виключити;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78" w:name="n489"/>
      <w:bookmarkEnd w:id="578"/>
      <w:r w:rsidRPr="00F82F32">
        <w:rPr>
          <w:rFonts w:ascii="Times New Roman" w:eastAsia="Times New Roman" w:hAnsi="Times New Roman" w:cs="Times New Roman"/>
          <w:sz w:val="24"/>
          <w:szCs w:val="24"/>
          <w:lang w:eastAsia="ru-RU"/>
        </w:rPr>
        <w:t>у </w:t>
      </w:r>
      <w:hyperlink r:id="rId244" w:anchor="n263" w:tgtFrame="_blank" w:history="1">
        <w:r w:rsidRPr="00F82F32">
          <w:rPr>
            <w:rFonts w:ascii="Times New Roman" w:eastAsia="Times New Roman" w:hAnsi="Times New Roman" w:cs="Times New Roman"/>
            <w:color w:val="000099"/>
            <w:sz w:val="24"/>
            <w:szCs w:val="24"/>
            <w:u w:val="single"/>
            <w:lang w:eastAsia="ru-RU"/>
          </w:rPr>
          <w:t>частині третій</w:t>
        </w:r>
      </w:hyperlink>
      <w:r w:rsidRPr="00F82F32">
        <w:rPr>
          <w:rFonts w:ascii="Times New Roman" w:eastAsia="Times New Roman" w:hAnsi="Times New Roman" w:cs="Times New Roman"/>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79" w:name="n490"/>
      <w:bookmarkEnd w:id="579"/>
      <w:r w:rsidRPr="00F82F32">
        <w:rPr>
          <w:rFonts w:ascii="Times New Roman" w:eastAsia="Times New Roman" w:hAnsi="Times New Roman" w:cs="Times New Roman"/>
          <w:sz w:val="24"/>
          <w:szCs w:val="24"/>
          <w:lang w:eastAsia="ru-RU"/>
        </w:rPr>
        <w:t>абзац перший після слова "проведених" доповнити словами "оцінки впливу на довкілля та";</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80" w:name="n491"/>
      <w:bookmarkEnd w:id="580"/>
      <w:r w:rsidRPr="00F82F32">
        <w:rPr>
          <w:rFonts w:ascii="Times New Roman" w:eastAsia="Times New Roman" w:hAnsi="Times New Roman" w:cs="Times New Roman"/>
          <w:sz w:val="24"/>
          <w:szCs w:val="24"/>
          <w:lang w:eastAsia="ru-RU"/>
        </w:rPr>
        <w:t>в абзаці третьому слова "може бути проведена додаткова чи повторна експертиза" замінити словами "можуть бути проведені додаткові чи повторні оцінка впливу на довкілля або експертиза";</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81" w:name="n492"/>
      <w:bookmarkEnd w:id="581"/>
      <w:r w:rsidRPr="00F82F32">
        <w:rPr>
          <w:rFonts w:ascii="Times New Roman" w:eastAsia="Times New Roman" w:hAnsi="Times New Roman" w:cs="Times New Roman"/>
          <w:sz w:val="24"/>
          <w:szCs w:val="24"/>
          <w:lang w:eastAsia="ru-RU"/>
        </w:rPr>
        <w:t>21) у </w:t>
      </w:r>
      <w:hyperlink r:id="rId245" w:tgtFrame="_blank" w:history="1">
        <w:r w:rsidRPr="00F82F32">
          <w:rPr>
            <w:rFonts w:ascii="Times New Roman" w:eastAsia="Times New Roman" w:hAnsi="Times New Roman" w:cs="Times New Roman"/>
            <w:color w:val="000099"/>
            <w:sz w:val="24"/>
            <w:szCs w:val="24"/>
            <w:u w:val="single"/>
            <w:lang w:eastAsia="ru-RU"/>
          </w:rPr>
          <w:t>Гірничому законі України</w:t>
        </w:r>
      </w:hyperlink>
      <w:r w:rsidRPr="00F82F32">
        <w:rPr>
          <w:rFonts w:ascii="Times New Roman" w:eastAsia="Times New Roman" w:hAnsi="Times New Roman" w:cs="Times New Roman"/>
          <w:sz w:val="24"/>
          <w:szCs w:val="24"/>
          <w:lang w:eastAsia="ru-RU"/>
        </w:rPr>
        <w:t> (Відомості Верховної Ради України, 1999 р., № 50, ст. 433; 2001 р., № 32, ст. 172; 2005 р., № 6, ст. 138; 2013 р., № 48, ст. 682):</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82" w:name="n493"/>
      <w:bookmarkEnd w:id="582"/>
      <w:r w:rsidRPr="00F82F32">
        <w:rPr>
          <w:rFonts w:ascii="Times New Roman" w:eastAsia="Times New Roman" w:hAnsi="Times New Roman" w:cs="Times New Roman"/>
          <w:sz w:val="24"/>
          <w:szCs w:val="24"/>
          <w:lang w:eastAsia="ru-RU"/>
        </w:rPr>
        <w:t>у </w:t>
      </w:r>
      <w:hyperlink r:id="rId246" w:anchor="n110" w:tgtFrame="_blank" w:history="1">
        <w:r w:rsidRPr="00F82F32">
          <w:rPr>
            <w:rFonts w:ascii="Times New Roman" w:eastAsia="Times New Roman" w:hAnsi="Times New Roman" w:cs="Times New Roman"/>
            <w:color w:val="000099"/>
            <w:sz w:val="24"/>
            <w:szCs w:val="24"/>
            <w:u w:val="single"/>
            <w:lang w:eastAsia="ru-RU"/>
          </w:rPr>
          <w:t>частині третій</w:t>
        </w:r>
      </w:hyperlink>
      <w:r w:rsidRPr="00F82F32">
        <w:rPr>
          <w:rFonts w:ascii="Times New Roman" w:eastAsia="Times New Roman" w:hAnsi="Times New Roman" w:cs="Times New Roman"/>
          <w:sz w:val="24"/>
          <w:szCs w:val="24"/>
          <w:lang w:eastAsia="ru-RU"/>
        </w:rPr>
        <w:t> статті 13 слово "екологічній" замінити словами "оцінці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83" w:name="n494"/>
      <w:bookmarkEnd w:id="583"/>
      <w:r w:rsidRPr="00F82F32">
        <w:rPr>
          <w:rFonts w:ascii="Times New Roman" w:eastAsia="Times New Roman" w:hAnsi="Times New Roman" w:cs="Times New Roman"/>
          <w:sz w:val="24"/>
          <w:szCs w:val="24"/>
          <w:lang w:eastAsia="ru-RU"/>
        </w:rPr>
        <w:t>у </w:t>
      </w:r>
      <w:hyperlink r:id="rId247" w:anchor="n117" w:tgtFrame="_blank" w:history="1">
        <w:r w:rsidRPr="00F82F32">
          <w:rPr>
            <w:rFonts w:ascii="Times New Roman" w:eastAsia="Times New Roman" w:hAnsi="Times New Roman" w:cs="Times New Roman"/>
            <w:color w:val="000099"/>
            <w:sz w:val="24"/>
            <w:szCs w:val="24"/>
            <w:u w:val="single"/>
            <w:lang w:eastAsia="ru-RU"/>
          </w:rPr>
          <w:t>статті 16</w:t>
        </w:r>
      </w:hyperlink>
      <w:r w:rsidRPr="00F82F32">
        <w:rPr>
          <w:rFonts w:ascii="Times New Roman" w:eastAsia="Times New Roman" w:hAnsi="Times New Roman" w:cs="Times New Roman"/>
          <w:sz w:val="24"/>
          <w:szCs w:val="24"/>
          <w:lang w:eastAsia="ru-RU"/>
        </w:rPr>
        <w:t> слово "екологічну" замінити словами "оцінку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84" w:name="n495"/>
      <w:bookmarkEnd w:id="584"/>
      <w:r w:rsidRPr="00F82F32">
        <w:rPr>
          <w:rFonts w:ascii="Times New Roman" w:eastAsia="Times New Roman" w:hAnsi="Times New Roman" w:cs="Times New Roman"/>
          <w:sz w:val="24"/>
          <w:szCs w:val="24"/>
          <w:lang w:eastAsia="ru-RU"/>
        </w:rPr>
        <w:t>у </w:t>
      </w:r>
      <w:hyperlink r:id="rId248" w:anchor="n149" w:tgtFrame="_blank" w:history="1">
        <w:r w:rsidRPr="00F82F32">
          <w:rPr>
            <w:rFonts w:ascii="Times New Roman" w:eastAsia="Times New Roman" w:hAnsi="Times New Roman" w:cs="Times New Roman"/>
            <w:color w:val="000099"/>
            <w:sz w:val="24"/>
            <w:szCs w:val="24"/>
            <w:u w:val="single"/>
            <w:lang w:eastAsia="ru-RU"/>
          </w:rPr>
          <w:t>статті 22</w:t>
        </w:r>
      </w:hyperlink>
      <w:r w:rsidRPr="00F82F32">
        <w:rPr>
          <w:rFonts w:ascii="Times New Roman" w:eastAsia="Times New Roman" w:hAnsi="Times New Roman" w:cs="Times New Roman"/>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85" w:name="n496"/>
      <w:bookmarkEnd w:id="585"/>
      <w:r w:rsidRPr="00F82F32">
        <w:rPr>
          <w:rFonts w:ascii="Times New Roman" w:eastAsia="Times New Roman" w:hAnsi="Times New Roman" w:cs="Times New Roman"/>
          <w:sz w:val="24"/>
          <w:szCs w:val="24"/>
          <w:lang w:eastAsia="ru-RU"/>
        </w:rPr>
        <w:t>у </w:t>
      </w:r>
      <w:hyperlink r:id="rId249" w:anchor="n150" w:tgtFrame="_blank" w:history="1">
        <w:r w:rsidRPr="00F82F32">
          <w:rPr>
            <w:rFonts w:ascii="Times New Roman" w:eastAsia="Times New Roman" w:hAnsi="Times New Roman" w:cs="Times New Roman"/>
            <w:color w:val="000099"/>
            <w:sz w:val="24"/>
            <w:szCs w:val="24"/>
            <w:u w:val="single"/>
            <w:lang w:eastAsia="ru-RU"/>
          </w:rPr>
          <w:t>частині першій</w:t>
        </w:r>
      </w:hyperlink>
      <w:r w:rsidRPr="00F82F32">
        <w:rPr>
          <w:rFonts w:ascii="Times New Roman" w:eastAsia="Times New Roman" w:hAnsi="Times New Roman" w:cs="Times New Roman"/>
          <w:sz w:val="24"/>
          <w:szCs w:val="24"/>
          <w:lang w:eastAsia="ru-RU"/>
        </w:rPr>
        <w:t> слова "Державна технічна (будівельно-технічна), екологічна" замінити словами "Оцінка впливу на довкілля, державна технічна (будівельно-технічна)";</w:t>
      </w:r>
    </w:p>
    <w:bookmarkStart w:id="586" w:name="n497"/>
    <w:bookmarkEnd w:id="586"/>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"https://zakon.rada.gov.ua/laws/show/1127-14" \l "n152"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частину другу</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 після слова "статті" доповнити словами "оцінка впливу на довкілля та";</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87" w:name="n498"/>
      <w:bookmarkEnd w:id="587"/>
      <w:r w:rsidRPr="00F82F32">
        <w:rPr>
          <w:rFonts w:ascii="Times New Roman" w:eastAsia="Times New Roman" w:hAnsi="Times New Roman" w:cs="Times New Roman"/>
          <w:sz w:val="24"/>
          <w:szCs w:val="24"/>
          <w:lang w:eastAsia="ru-RU"/>
        </w:rPr>
        <w:t>у </w:t>
      </w:r>
      <w:hyperlink r:id="rId250" w:anchor="n307" w:tgtFrame="_blank" w:history="1">
        <w:r w:rsidRPr="00F82F32">
          <w:rPr>
            <w:rFonts w:ascii="Times New Roman" w:eastAsia="Times New Roman" w:hAnsi="Times New Roman" w:cs="Times New Roman"/>
            <w:color w:val="000099"/>
            <w:sz w:val="24"/>
            <w:szCs w:val="24"/>
            <w:u w:val="single"/>
            <w:lang w:eastAsia="ru-RU"/>
          </w:rPr>
          <w:t>частині першій</w:t>
        </w:r>
      </w:hyperlink>
      <w:r w:rsidRPr="00F82F32">
        <w:rPr>
          <w:rFonts w:ascii="Times New Roman" w:eastAsia="Times New Roman" w:hAnsi="Times New Roman" w:cs="Times New Roman"/>
          <w:sz w:val="24"/>
          <w:szCs w:val="24"/>
          <w:lang w:eastAsia="ru-RU"/>
        </w:rPr>
        <w:t> статті 45 слово "екологічну" замінити словами "оцінку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88" w:name="n499"/>
      <w:bookmarkEnd w:id="588"/>
      <w:r w:rsidRPr="00F82F32">
        <w:rPr>
          <w:rFonts w:ascii="Times New Roman" w:eastAsia="Times New Roman" w:hAnsi="Times New Roman" w:cs="Times New Roman"/>
          <w:sz w:val="24"/>
          <w:szCs w:val="24"/>
          <w:lang w:eastAsia="ru-RU"/>
        </w:rPr>
        <w:t>22) в</w:t>
      </w:r>
      <w:hyperlink r:id="rId251" w:tgtFrame="_blank" w:history="1">
        <w:r w:rsidRPr="00F82F32">
          <w:rPr>
            <w:rFonts w:ascii="Times New Roman" w:eastAsia="Times New Roman" w:hAnsi="Times New Roman" w:cs="Times New Roman"/>
            <w:color w:val="000099"/>
            <w:sz w:val="24"/>
            <w:szCs w:val="24"/>
            <w:u w:val="single"/>
            <w:lang w:eastAsia="ru-RU"/>
          </w:rPr>
          <w:t> абзаці третьому</w:t>
        </w:r>
      </w:hyperlink>
      <w:r w:rsidRPr="00F82F32">
        <w:rPr>
          <w:rFonts w:ascii="Times New Roman" w:eastAsia="Times New Roman" w:hAnsi="Times New Roman" w:cs="Times New Roman"/>
          <w:sz w:val="24"/>
          <w:szCs w:val="24"/>
          <w:lang w:eastAsia="ru-RU"/>
        </w:rPr>
        <w:t> статті 16 Закону України "Про вилучення з обігу, переробку, утилізацію, знищення або подальше використання неякісної та небезпечної продукції" (Відомості Верховної Ради України, 2000 р., № 12, ст. 95) слова "проведення державної екологічної експертизи" замінити словами "координація і забезпечення здійснення оцінки впливу на довкілля та надання висновку з оцінки впливу на довкілля щодо";</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89" w:name="n500"/>
      <w:bookmarkEnd w:id="589"/>
      <w:r w:rsidRPr="00F82F32">
        <w:rPr>
          <w:rFonts w:ascii="Times New Roman" w:eastAsia="Times New Roman" w:hAnsi="Times New Roman" w:cs="Times New Roman"/>
          <w:sz w:val="24"/>
          <w:szCs w:val="24"/>
          <w:lang w:eastAsia="ru-RU"/>
        </w:rPr>
        <w:t>23) у </w:t>
      </w:r>
      <w:hyperlink r:id="rId252" w:tgtFrame="_blank" w:history="1">
        <w:r w:rsidRPr="00F82F32">
          <w:rPr>
            <w:rFonts w:ascii="Times New Roman" w:eastAsia="Times New Roman" w:hAnsi="Times New Roman" w:cs="Times New Roman"/>
            <w:color w:val="000099"/>
            <w:sz w:val="24"/>
            <w:szCs w:val="24"/>
            <w:u w:val="single"/>
            <w:lang w:eastAsia="ru-RU"/>
          </w:rPr>
          <w:t>Законі України "Про курорти"</w:t>
        </w:r>
      </w:hyperlink>
      <w:r w:rsidRPr="00F82F32">
        <w:rPr>
          <w:rFonts w:ascii="Times New Roman" w:eastAsia="Times New Roman" w:hAnsi="Times New Roman" w:cs="Times New Roman"/>
          <w:sz w:val="24"/>
          <w:szCs w:val="24"/>
          <w:lang w:eastAsia="ru-RU"/>
        </w:rPr>
        <w:t> (Відомості Верховної Ради України, 2000 р., № 50, ст. 435; 2014 р., № 2-3, ст. 41):</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90" w:name="n501"/>
      <w:bookmarkEnd w:id="590"/>
      <w:r w:rsidRPr="00F82F32">
        <w:rPr>
          <w:rFonts w:ascii="Times New Roman" w:eastAsia="Times New Roman" w:hAnsi="Times New Roman" w:cs="Times New Roman"/>
          <w:sz w:val="24"/>
          <w:szCs w:val="24"/>
          <w:lang w:eastAsia="ru-RU"/>
        </w:rPr>
        <w:t>у статті 10 слова "державній екологічній та", "експертизам" та "Про державну екологічну експертизу" замінити відповідно словами "оцінці впливу на довкілля та державній", "експертизі" та "Про оцінку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91" w:name="n502"/>
      <w:bookmarkEnd w:id="591"/>
      <w:r w:rsidRPr="00F82F32">
        <w:rPr>
          <w:rFonts w:ascii="Times New Roman" w:eastAsia="Times New Roman" w:hAnsi="Times New Roman" w:cs="Times New Roman"/>
          <w:sz w:val="24"/>
          <w:szCs w:val="24"/>
          <w:lang w:eastAsia="ru-RU"/>
        </w:rPr>
        <w:lastRenderedPageBreak/>
        <w:t>у частині першій статті 11 слова "позитивного висновку державної екологічної та санітарно-гігієнічної експертиз" замінити словами "позитивного висновку з оцінки впливу на довкілля та позитивного висновку державної санітарно-гігієнічної експертизи";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92" w:name="n503"/>
      <w:bookmarkEnd w:id="592"/>
      <w:r w:rsidRPr="00F82F32">
        <w:rPr>
          <w:rFonts w:ascii="Times New Roman" w:eastAsia="Times New Roman" w:hAnsi="Times New Roman" w:cs="Times New Roman"/>
          <w:sz w:val="24"/>
          <w:szCs w:val="24"/>
          <w:lang w:eastAsia="ru-RU"/>
        </w:rPr>
        <w:t>у частині третій статті 31 слова "та екологічної експертиз" замінити словами "експертизи та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93" w:name="n504"/>
      <w:bookmarkEnd w:id="593"/>
      <w:r w:rsidRPr="00F82F32">
        <w:rPr>
          <w:rFonts w:ascii="Times New Roman" w:eastAsia="Times New Roman" w:hAnsi="Times New Roman" w:cs="Times New Roman"/>
          <w:sz w:val="24"/>
          <w:szCs w:val="24"/>
          <w:lang w:eastAsia="ru-RU"/>
        </w:rPr>
        <w:t>24)</w:t>
      </w:r>
      <w:hyperlink r:id="rId253" w:tgtFrame="_blank" w:history="1">
        <w:r w:rsidRPr="00F82F32">
          <w:rPr>
            <w:rFonts w:ascii="Times New Roman" w:eastAsia="Times New Roman" w:hAnsi="Times New Roman" w:cs="Times New Roman"/>
            <w:color w:val="000099"/>
            <w:sz w:val="24"/>
            <w:szCs w:val="24"/>
            <w:u w:val="single"/>
            <w:lang w:eastAsia="ru-RU"/>
          </w:rPr>
          <w:t> статтю 25</w:t>
        </w:r>
      </w:hyperlink>
      <w:r w:rsidRPr="00F82F32">
        <w:rPr>
          <w:rFonts w:ascii="Times New Roman" w:eastAsia="Times New Roman" w:hAnsi="Times New Roman" w:cs="Times New Roman"/>
          <w:sz w:val="24"/>
          <w:szCs w:val="24"/>
          <w:lang w:eastAsia="ru-RU"/>
        </w:rPr>
        <w:t> Закону України "Про охорону атмосферного повітря" (Відомості Верховної Ради України, 2001 р., № 48, ст. 252) викласти в такій редакції: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94" w:name="n505"/>
      <w:bookmarkEnd w:id="594"/>
      <w:r w:rsidRPr="00F82F32">
        <w:rPr>
          <w:rFonts w:ascii="Times New Roman" w:eastAsia="Times New Roman" w:hAnsi="Times New Roman" w:cs="Times New Roman"/>
          <w:sz w:val="24"/>
          <w:szCs w:val="24"/>
          <w:lang w:eastAsia="ru-RU"/>
        </w:rPr>
        <w:t>"</w:t>
      </w:r>
      <w:r w:rsidRPr="00F82F32">
        <w:rPr>
          <w:rFonts w:ascii="Times New Roman" w:eastAsia="Times New Roman" w:hAnsi="Times New Roman" w:cs="Times New Roman"/>
          <w:b/>
          <w:bCs/>
          <w:sz w:val="24"/>
          <w:szCs w:val="24"/>
          <w:lang w:eastAsia="ru-RU"/>
        </w:rPr>
        <w:t>Стаття 25.</w:t>
      </w:r>
      <w:r w:rsidRPr="00F82F32">
        <w:rPr>
          <w:rFonts w:ascii="Times New Roman" w:eastAsia="Times New Roman" w:hAnsi="Times New Roman" w:cs="Times New Roman"/>
          <w:sz w:val="24"/>
          <w:szCs w:val="24"/>
          <w:lang w:eastAsia="ru-RU"/>
        </w:rPr>
        <w:t> Оцінка впливу на довкілля та державна санітарно-гігієнічна експертиза</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95" w:name="n506"/>
      <w:bookmarkEnd w:id="595"/>
      <w:r w:rsidRPr="00F82F32">
        <w:rPr>
          <w:rFonts w:ascii="Times New Roman" w:eastAsia="Times New Roman" w:hAnsi="Times New Roman" w:cs="Times New Roman"/>
          <w:sz w:val="24"/>
          <w:szCs w:val="24"/>
          <w:lang w:eastAsia="ru-RU"/>
        </w:rPr>
        <w:t xml:space="preserve">Для визначення безпеки для здоров’я людини та екологічної безпеки під час проектування, розміщення, будівництва нових і реконструкції діючих підприємств та інших об’єктів проводяться оцінка впливу на довкілля та державна санітарно-гігієнічна експертиза </w:t>
      </w:r>
      <w:proofErr w:type="gramStart"/>
      <w:r w:rsidRPr="00F82F32">
        <w:rPr>
          <w:rFonts w:ascii="Times New Roman" w:eastAsia="Times New Roman" w:hAnsi="Times New Roman" w:cs="Times New Roman"/>
          <w:sz w:val="24"/>
          <w:szCs w:val="24"/>
          <w:lang w:eastAsia="ru-RU"/>
        </w:rPr>
        <w:t>в порядку</w:t>
      </w:r>
      <w:proofErr w:type="gramEnd"/>
      <w:r w:rsidRPr="00F82F32">
        <w:rPr>
          <w:rFonts w:ascii="Times New Roman" w:eastAsia="Times New Roman" w:hAnsi="Times New Roman" w:cs="Times New Roman"/>
          <w:sz w:val="24"/>
          <w:szCs w:val="24"/>
          <w:lang w:eastAsia="ru-RU"/>
        </w:rPr>
        <w:t>, визначеному законодавством";</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96" w:name="n507"/>
      <w:bookmarkEnd w:id="596"/>
      <w:r w:rsidRPr="00F82F32">
        <w:rPr>
          <w:rFonts w:ascii="Times New Roman" w:eastAsia="Times New Roman" w:hAnsi="Times New Roman" w:cs="Times New Roman"/>
          <w:sz w:val="24"/>
          <w:szCs w:val="24"/>
          <w:lang w:eastAsia="ru-RU"/>
        </w:rPr>
        <w:t>25) у </w:t>
      </w:r>
      <w:hyperlink r:id="rId254" w:tgtFrame="_blank" w:history="1">
        <w:r w:rsidRPr="00F82F32">
          <w:rPr>
            <w:rFonts w:ascii="Times New Roman" w:eastAsia="Times New Roman" w:hAnsi="Times New Roman" w:cs="Times New Roman"/>
            <w:color w:val="000099"/>
            <w:sz w:val="24"/>
            <w:szCs w:val="24"/>
            <w:u w:val="single"/>
            <w:lang w:eastAsia="ru-RU"/>
          </w:rPr>
          <w:t>Законі України "Про нафту і газ"</w:t>
        </w:r>
      </w:hyperlink>
      <w:r w:rsidRPr="00F82F32">
        <w:rPr>
          <w:rFonts w:ascii="Times New Roman" w:eastAsia="Times New Roman" w:hAnsi="Times New Roman" w:cs="Times New Roman"/>
          <w:sz w:val="24"/>
          <w:szCs w:val="24"/>
          <w:lang w:eastAsia="ru-RU"/>
        </w:rPr>
        <w:t> (Відомості Верховної Ради України, 2001 р., № 50, ст. 262; 2004 р., № 23, ст. 324; 2011 р., № 29, ст. 272; 2014 р., № 2-3, ст. 41):</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97" w:name="n508"/>
      <w:bookmarkEnd w:id="597"/>
      <w:r w:rsidRPr="00F82F32">
        <w:rPr>
          <w:rFonts w:ascii="Times New Roman" w:eastAsia="Times New Roman" w:hAnsi="Times New Roman" w:cs="Times New Roman"/>
          <w:sz w:val="24"/>
          <w:szCs w:val="24"/>
          <w:lang w:eastAsia="ru-RU"/>
        </w:rPr>
        <w:t>частину першу статті 12 доповнити абзацом дев’ятим такого змісту: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98" w:name="n509"/>
      <w:bookmarkEnd w:id="598"/>
      <w:r w:rsidRPr="00F82F32">
        <w:rPr>
          <w:rFonts w:ascii="Times New Roman" w:eastAsia="Times New Roman" w:hAnsi="Times New Roman" w:cs="Times New Roman"/>
          <w:sz w:val="24"/>
          <w:szCs w:val="24"/>
          <w:lang w:eastAsia="ru-RU"/>
        </w:rPr>
        <w:t>"врахування результатів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599" w:name="n510"/>
      <w:bookmarkEnd w:id="599"/>
      <w:r w:rsidRPr="00F82F32">
        <w:rPr>
          <w:rFonts w:ascii="Times New Roman" w:eastAsia="Times New Roman" w:hAnsi="Times New Roman" w:cs="Times New Roman"/>
          <w:sz w:val="24"/>
          <w:szCs w:val="24"/>
          <w:lang w:eastAsia="ru-RU"/>
        </w:rPr>
        <w:t>статтю 14 доповнити частиною третьою такого змісту: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00" w:name="n511"/>
      <w:bookmarkEnd w:id="600"/>
      <w:r w:rsidRPr="00F82F32">
        <w:rPr>
          <w:rFonts w:ascii="Times New Roman" w:eastAsia="Times New Roman" w:hAnsi="Times New Roman" w:cs="Times New Roman"/>
          <w:sz w:val="24"/>
          <w:szCs w:val="24"/>
          <w:lang w:eastAsia="ru-RU"/>
        </w:rPr>
        <w:t>"Надання спеціальних дозволів на користування нафтогазоносними надрами здійснюється з урахуванням результатів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01" w:name="n512"/>
      <w:bookmarkEnd w:id="601"/>
      <w:r w:rsidRPr="00F82F32">
        <w:rPr>
          <w:rFonts w:ascii="Times New Roman" w:eastAsia="Times New Roman" w:hAnsi="Times New Roman" w:cs="Times New Roman"/>
          <w:sz w:val="24"/>
          <w:szCs w:val="24"/>
          <w:lang w:eastAsia="ru-RU"/>
        </w:rPr>
        <w:t>частину другу статті 41 після слів "у встановленому порядку" доповнити словами "оцінці впливу на довкілля та";</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02" w:name="n513"/>
      <w:bookmarkEnd w:id="602"/>
      <w:r w:rsidRPr="00F82F32">
        <w:rPr>
          <w:rFonts w:ascii="Times New Roman" w:eastAsia="Times New Roman" w:hAnsi="Times New Roman" w:cs="Times New Roman"/>
          <w:sz w:val="24"/>
          <w:szCs w:val="24"/>
          <w:lang w:eastAsia="ru-RU"/>
        </w:rPr>
        <w:t>у частині другій статті 45 слова "екологічній експертизі" замінити словами "оцінці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03" w:name="n514"/>
      <w:bookmarkEnd w:id="603"/>
      <w:r w:rsidRPr="00F82F32">
        <w:rPr>
          <w:rFonts w:ascii="Times New Roman" w:eastAsia="Times New Roman" w:hAnsi="Times New Roman" w:cs="Times New Roman"/>
          <w:sz w:val="24"/>
          <w:szCs w:val="24"/>
          <w:lang w:eastAsia="ru-RU"/>
        </w:rPr>
        <w:t>26) у </w:t>
      </w:r>
      <w:hyperlink r:id="rId255" w:tgtFrame="_blank" w:history="1">
        <w:r w:rsidRPr="00F82F32">
          <w:rPr>
            <w:rFonts w:ascii="Times New Roman" w:eastAsia="Times New Roman" w:hAnsi="Times New Roman" w:cs="Times New Roman"/>
            <w:color w:val="000099"/>
            <w:sz w:val="24"/>
            <w:szCs w:val="24"/>
            <w:u w:val="single"/>
            <w:lang w:eastAsia="ru-RU"/>
          </w:rPr>
          <w:t>Законі України "Про тваринний світ" </w:t>
        </w:r>
      </w:hyperlink>
      <w:r w:rsidRPr="00F82F32">
        <w:rPr>
          <w:rFonts w:ascii="Times New Roman" w:eastAsia="Times New Roman" w:hAnsi="Times New Roman" w:cs="Times New Roman"/>
          <w:sz w:val="24"/>
          <w:szCs w:val="24"/>
          <w:lang w:eastAsia="ru-RU"/>
        </w:rPr>
        <w:t>(Відомості Верховної Ради України, 2002 р., № 14, ст. 97):</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04" w:name="n515"/>
      <w:bookmarkEnd w:id="604"/>
      <w:r w:rsidRPr="00F82F32">
        <w:rPr>
          <w:rFonts w:ascii="Times New Roman" w:eastAsia="Times New Roman" w:hAnsi="Times New Roman" w:cs="Times New Roman"/>
          <w:sz w:val="24"/>
          <w:szCs w:val="24"/>
          <w:lang w:eastAsia="ru-RU"/>
        </w:rPr>
        <w:t>в абзаці дев’ятому статті 9 слова "висновків екологічної експертизи щодо" замінити словами "результатів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05" w:name="n516"/>
      <w:bookmarkEnd w:id="605"/>
      <w:r w:rsidRPr="00F82F32">
        <w:rPr>
          <w:rFonts w:ascii="Times New Roman" w:eastAsia="Times New Roman" w:hAnsi="Times New Roman" w:cs="Times New Roman"/>
          <w:sz w:val="24"/>
          <w:szCs w:val="24"/>
          <w:lang w:eastAsia="ru-RU"/>
        </w:rPr>
        <w:t>у назві і тексті статті 41 слова "проведення екологічної експертизи впливу об’єктів експертизи" замінити словами "здійснення оцінки впливу на довкілля", а слова "проведення екологічної експертизи діючих об’єктів" - словами "здійснення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06" w:name="n517"/>
      <w:bookmarkEnd w:id="606"/>
      <w:r w:rsidRPr="00F82F32">
        <w:rPr>
          <w:rFonts w:ascii="Times New Roman" w:eastAsia="Times New Roman" w:hAnsi="Times New Roman" w:cs="Times New Roman"/>
          <w:sz w:val="24"/>
          <w:szCs w:val="24"/>
          <w:lang w:eastAsia="ru-RU"/>
        </w:rPr>
        <w:t>у статті 51 слова "позитивних висновків державної екологічної експертизи" замінити словами "позитивного висновку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07" w:name="n518"/>
      <w:bookmarkEnd w:id="607"/>
      <w:r w:rsidRPr="00F82F32">
        <w:rPr>
          <w:rFonts w:ascii="Times New Roman" w:eastAsia="Times New Roman" w:hAnsi="Times New Roman" w:cs="Times New Roman"/>
          <w:sz w:val="24"/>
          <w:szCs w:val="24"/>
          <w:lang w:eastAsia="ru-RU"/>
        </w:rPr>
        <w:t>абзац шостий частини другої статті 63 викласти в такій редакції: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08" w:name="n519"/>
      <w:bookmarkEnd w:id="608"/>
      <w:r w:rsidRPr="00F82F32">
        <w:rPr>
          <w:rFonts w:ascii="Times New Roman" w:eastAsia="Times New Roman" w:hAnsi="Times New Roman" w:cs="Times New Roman"/>
          <w:sz w:val="24"/>
          <w:szCs w:val="24"/>
          <w:lang w:eastAsia="ru-RU"/>
        </w:rPr>
        <w:t>"невиконанні екологічних умов, визначених у висновку з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09" w:name="n520"/>
      <w:bookmarkEnd w:id="609"/>
      <w:r w:rsidRPr="00F82F32">
        <w:rPr>
          <w:rFonts w:ascii="Times New Roman" w:eastAsia="Times New Roman" w:hAnsi="Times New Roman" w:cs="Times New Roman"/>
          <w:sz w:val="24"/>
          <w:szCs w:val="24"/>
          <w:lang w:eastAsia="ru-RU"/>
        </w:rPr>
        <w:t>27) у </w:t>
      </w:r>
      <w:hyperlink r:id="rId256" w:tgtFrame="_blank" w:history="1">
        <w:r w:rsidRPr="00F82F32">
          <w:rPr>
            <w:rFonts w:ascii="Times New Roman" w:eastAsia="Times New Roman" w:hAnsi="Times New Roman" w:cs="Times New Roman"/>
            <w:color w:val="000099"/>
            <w:sz w:val="24"/>
            <w:szCs w:val="24"/>
            <w:u w:val="single"/>
            <w:lang w:eastAsia="ru-RU"/>
          </w:rPr>
          <w:t>Законі України "Про питну воду та питне водопостачання"</w:t>
        </w:r>
      </w:hyperlink>
      <w:r w:rsidRPr="00F82F32">
        <w:rPr>
          <w:rFonts w:ascii="Times New Roman" w:eastAsia="Times New Roman" w:hAnsi="Times New Roman" w:cs="Times New Roman"/>
          <w:sz w:val="24"/>
          <w:szCs w:val="24"/>
          <w:lang w:eastAsia="ru-RU"/>
        </w:rPr>
        <w:t> (Відомості Верховної Ради України, 2002 р., № 16, ст. 112):</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10" w:name="n521"/>
      <w:bookmarkEnd w:id="610"/>
      <w:r w:rsidRPr="00F82F32">
        <w:rPr>
          <w:rFonts w:ascii="Times New Roman" w:eastAsia="Times New Roman" w:hAnsi="Times New Roman" w:cs="Times New Roman"/>
          <w:sz w:val="24"/>
          <w:szCs w:val="24"/>
          <w:lang w:eastAsia="ru-RU"/>
        </w:rPr>
        <w:t>в абзаці одинадцятому статті 6 слова "державної екологічної і" замінити словами "оцінки впливу на довкілля і державної";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11" w:name="n522"/>
      <w:bookmarkEnd w:id="611"/>
      <w:r w:rsidRPr="00F82F32">
        <w:rPr>
          <w:rFonts w:ascii="Times New Roman" w:eastAsia="Times New Roman" w:hAnsi="Times New Roman" w:cs="Times New Roman"/>
          <w:sz w:val="24"/>
          <w:szCs w:val="24"/>
          <w:lang w:eastAsia="ru-RU"/>
        </w:rPr>
        <w:t>в абзаці восьмому частини першої статті 7 слова "екологічної і" замінити словами "оцінки впливу на довкілля і державної";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12" w:name="n523"/>
      <w:bookmarkEnd w:id="612"/>
      <w:r w:rsidRPr="00F82F32">
        <w:rPr>
          <w:rFonts w:ascii="Times New Roman" w:eastAsia="Times New Roman" w:hAnsi="Times New Roman" w:cs="Times New Roman"/>
          <w:sz w:val="24"/>
          <w:szCs w:val="24"/>
          <w:lang w:eastAsia="ru-RU"/>
        </w:rPr>
        <w:t>в абзаці п’ятому статті 13 слова "екологічної та" виключити;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13" w:name="n524"/>
      <w:bookmarkEnd w:id="613"/>
      <w:r w:rsidRPr="00F82F32">
        <w:rPr>
          <w:rFonts w:ascii="Times New Roman" w:eastAsia="Times New Roman" w:hAnsi="Times New Roman" w:cs="Times New Roman"/>
          <w:sz w:val="24"/>
          <w:szCs w:val="24"/>
          <w:lang w:eastAsia="ru-RU"/>
        </w:rPr>
        <w:lastRenderedPageBreak/>
        <w:t>абзац третій частини третьої статті 45 виключити;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14" w:name="n525"/>
      <w:bookmarkEnd w:id="614"/>
      <w:r w:rsidRPr="00F82F32">
        <w:rPr>
          <w:rFonts w:ascii="Times New Roman" w:eastAsia="Times New Roman" w:hAnsi="Times New Roman" w:cs="Times New Roman"/>
          <w:sz w:val="24"/>
          <w:szCs w:val="24"/>
          <w:lang w:eastAsia="ru-RU"/>
        </w:rPr>
        <w:t>28) в </w:t>
      </w:r>
      <w:hyperlink r:id="rId257" w:tgtFrame="_blank" w:history="1">
        <w:r w:rsidRPr="00F82F32">
          <w:rPr>
            <w:rFonts w:ascii="Times New Roman" w:eastAsia="Times New Roman" w:hAnsi="Times New Roman" w:cs="Times New Roman"/>
            <w:color w:val="000099"/>
            <w:sz w:val="24"/>
            <w:szCs w:val="24"/>
            <w:u w:val="single"/>
            <w:lang w:eastAsia="ru-RU"/>
          </w:rPr>
          <w:t>абзаці восьмому</w:t>
        </w:r>
      </w:hyperlink>
      <w:r w:rsidRPr="00F82F32">
        <w:rPr>
          <w:rFonts w:ascii="Times New Roman" w:eastAsia="Times New Roman" w:hAnsi="Times New Roman" w:cs="Times New Roman"/>
          <w:sz w:val="24"/>
          <w:szCs w:val="24"/>
          <w:lang w:eastAsia="ru-RU"/>
        </w:rPr>
        <w:t> частини другої статті 11 Закону України "Про Червону книгу України" (Відомості Верховної Ради України, 2002 р., № 30, ст. 201; 2009 р., № 19, ст. 259; 2015 р., № 25, ст. 195) слова "проведення екологічної експертизи" замінити словами "здійснення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15" w:name="n526"/>
      <w:bookmarkEnd w:id="615"/>
      <w:r w:rsidRPr="00F82F32">
        <w:rPr>
          <w:rFonts w:ascii="Times New Roman" w:eastAsia="Times New Roman" w:hAnsi="Times New Roman" w:cs="Times New Roman"/>
          <w:sz w:val="24"/>
          <w:szCs w:val="24"/>
          <w:lang w:eastAsia="ru-RU"/>
        </w:rPr>
        <w:t>29) у </w:t>
      </w:r>
      <w:hyperlink r:id="rId258" w:tgtFrame="_blank" w:history="1">
        <w:r w:rsidRPr="00F82F32">
          <w:rPr>
            <w:rFonts w:ascii="Times New Roman" w:eastAsia="Times New Roman" w:hAnsi="Times New Roman" w:cs="Times New Roman"/>
            <w:color w:val="000099"/>
            <w:sz w:val="24"/>
            <w:szCs w:val="24"/>
            <w:u w:val="single"/>
            <w:lang w:eastAsia="ru-RU"/>
          </w:rPr>
          <w:t>частині другій</w:t>
        </w:r>
      </w:hyperlink>
      <w:r w:rsidRPr="00F82F32">
        <w:rPr>
          <w:rFonts w:ascii="Times New Roman" w:eastAsia="Times New Roman" w:hAnsi="Times New Roman" w:cs="Times New Roman"/>
          <w:sz w:val="24"/>
          <w:szCs w:val="24"/>
          <w:lang w:eastAsia="ru-RU"/>
        </w:rPr>
        <w:t> статті 49 Закону України "Про охорону земель" (Відомості Верховної Ради України, 2003 р., № 39, ст. 349) слова "проведення державної екологічної експертизи" замінити словами "здійснення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i/>
          <w:iCs/>
          <w:sz w:val="24"/>
          <w:szCs w:val="24"/>
          <w:lang w:eastAsia="ru-RU"/>
        </w:rPr>
      </w:pPr>
      <w:bookmarkStart w:id="616" w:name="n588"/>
      <w:bookmarkEnd w:id="616"/>
      <w:r w:rsidRPr="00F82F32">
        <w:rPr>
          <w:rFonts w:ascii="Times New Roman" w:eastAsia="Times New Roman" w:hAnsi="Times New Roman" w:cs="Times New Roman"/>
          <w:i/>
          <w:iCs/>
          <w:sz w:val="24"/>
          <w:szCs w:val="24"/>
          <w:lang w:eastAsia="ru-RU"/>
        </w:rPr>
        <w:t>{Підпункт 30 пункту 5 статті 17 втратив чинність на підставі Закону </w:t>
      </w:r>
      <w:hyperlink r:id="rId259" w:anchor="n2246" w:tgtFrame="_blank" w:history="1">
        <w:r w:rsidRPr="00F82F32">
          <w:rPr>
            <w:rFonts w:ascii="Times New Roman" w:eastAsia="Times New Roman" w:hAnsi="Times New Roman" w:cs="Times New Roman"/>
            <w:i/>
            <w:iCs/>
            <w:color w:val="000099"/>
            <w:sz w:val="24"/>
            <w:szCs w:val="24"/>
            <w:u w:val="single"/>
            <w:lang w:eastAsia="ru-RU"/>
          </w:rPr>
          <w:t>№ 1089-IX від 16.12.2020</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17" w:name="n528"/>
      <w:bookmarkEnd w:id="617"/>
      <w:r w:rsidRPr="00F82F32">
        <w:rPr>
          <w:rFonts w:ascii="Times New Roman" w:eastAsia="Times New Roman" w:hAnsi="Times New Roman" w:cs="Times New Roman"/>
          <w:sz w:val="24"/>
          <w:szCs w:val="24"/>
          <w:lang w:eastAsia="ru-RU"/>
        </w:rPr>
        <w:t>31) у </w:t>
      </w:r>
      <w:hyperlink r:id="rId260" w:anchor="n66" w:tgtFrame="_blank" w:history="1">
        <w:r w:rsidRPr="00F82F32">
          <w:rPr>
            <w:rFonts w:ascii="Times New Roman" w:eastAsia="Times New Roman" w:hAnsi="Times New Roman" w:cs="Times New Roman"/>
            <w:color w:val="000099"/>
            <w:sz w:val="24"/>
            <w:szCs w:val="24"/>
            <w:u w:val="single"/>
            <w:lang w:eastAsia="ru-RU"/>
          </w:rPr>
          <w:t>частині другій</w:t>
        </w:r>
      </w:hyperlink>
      <w:r w:rsidRPr="00F82F32">
        <w:rPr>
          <w:rFonts w:ascii="Times New Roman" w:eastAsia="Times New Roman" w:hAnsi="Times New Roman" w:cs="Times New Roman"/>
          <w:sz w:val="24"/>
          <w:szCs w:val="24"/>
          <w:lang w:eastAsia="ru-RU"/>
        </w:rPr>
        <w:t> статті 10 Закону України "Про поводження з вибуховими матеріалами промислового призначення" (Відомості Верховної Ради України, 2005 р., № 6, ст. 138) слова "державна екологічна експертиза документації з упровадження і використання вибухових речовин" замінити словами "еколого-експертна оцінка документації із впровадження і використання вибухових речовин, яка здійснюється центральним органом виконавчої влади, що реалізує державну політику у сфері охорони навколишнього природного середовища, в порядку, визначеному Кабінетом Міністрів України";</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18" w:name="n529"/>
      <w:bookmarkEnd w:id="618"/>
      <w:r w:rsidRPr="00F82F32">
        <w:rPr>
          <w:rFonts w:ascii="Times New Roman" w:eastAsia="Times New Roman" w:hAnsi="Times New Roman" w:cs="Times New Roman"/>
          <w:sz w:val="24"/>
          <w:szCs w:val="24"/>
          <w:lang w:eastAsia="ru-RU"/>
        </w:rPr>
        <w:t>32) </w:t>
      </w:r>
      <w:hyperlink r:id="rId261" w:tgtFrame="_blank" w:history="1">
        <w:r w:rsidRPr="00F82F32">
          <w:rPr>
            <w:rFonts w:ascii="Times New Roman" w:eastAsia="Times New Roman" w:hAnsi="Times New Roman" w:cs="Times New Roman"/>
            <w:color w:val="000099"/>
            <w:sz w:val="24"/>
            <w:szCs w:val="24"/>
            <w:u w:val="single"/>
            <w:lang w:eastAsia="ru-RU"/>
          </w:rPr>
          <w:t>абзац третій</w:t>
        </w:r>
      </w:hyperlink>
      <w:r w:rsidRPr="00F82F32">
        <w:rPr>
          <w:rFonts w:ascii="Times New Roman" w:eastAsia="Times New Roman" w:hAnsi="Times New Roman" w:cs="Times New Roman"/>
          <w:sz w:val="24"/>
          <w:szCs w:val="24"/>
          <w:lang w:eastAsia="ru-RU"/>
        </w:rPr>
        <w:t> частини першої статті 5 Закону України "Про порядок прийняття рішень про розміщення, проектування, будівництво ядерних установок і об’єктів, призначених для поводження з радіоактивними відходами, які мають загальнодержавне значення" (Відомості Верховної Ради України, 2005 р., № 51, ст. 555; 2009 р., № 51, ст. 759) викласти в такій редакції: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19" w:name="n530"/>
      <w:bookmarkEnd w:id="619"/>
      <w:r w:rsidRPr="00F82F32">
        <w:rPr>
          <w:rFonts w:ascii="Times New Roman" w:eastAsia="Times New Roman" w:hAnsi="Times New Roman" w:cs="Times New Roman"/>
          <w:sz w:val="24"/>
          <w:szCs w:val="24"/>
          <w:lang w:eastAsia="ru-RU"/>
        </w:rPr>
        <w:t>"результати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20" w:name="n531"/>
      <w:bookmarkEnd w:id="620"/>
      <w:r w:rsidRPr="00F82F32">
        <w:rPr>
          <w:rFonts w:ascii="Times New Roman" w:eastAsia="Times New Roman" w:hAnsi="Times New Roman" w:cs="Times New Roman"/>
          <w:sz w:val="24"/>
          <w:szCs w:val="24"/>
          <w:lang w:eastAsia="ru-RU"/>
        </w:rPr>
        <w:t>33) у </w:t>
      </w:r>
      <w:hyperlink r:id="rId262" w:tgtFrame="_blank" w:history="1">
        <w:r w:rsidRPr="00F82F32">
          <w:rPr>
            <w:rFonts w:ascii="Times New Roman" w:eastAsia="Times New Roman" w:hAnsi="Times New Roman" w:cs="Times New Roman"/>
            <w:color w:val="000099"/>
            <w:sz w:val="24"/>
            <w:szCs w:val="24"/>
            <w:u w:val="single"/>
            <w:lang w:eastAsia="ru-RU"/>
          </w:rPr>
          <w:t>Законі України "Про хімічні джерела струму"</w:t>
        </w:r>
      </w:hyperlink>
      <w:r w:rsidRPr="00F82F32">
        <w:rPr>
          <w:rFonts w:ascii="Times New Roman" w:eastAsia="Times New Roman" w:hAnsi="Times New Roman" w:cs="Times New Roman"/>
          <w:sz w:val="24"/>
          <w:szCs w:val="24"/>
          <w:lang w:eastAsia="ru-RU"/>
        </w:rPr>
        <w:t> (Відомості Верховної Ради України, 2006 р., № 33, ст. 279):</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21" w:name="n532"/>
      <w:bookmarkEnd w:id="621"/>
      <w:r w:rsidRPr="00F82F32">
        <w:rPr>
          <w:rFonts w:ascii="Times New Roman" w:eastAsia="Times New Roman" w:hAnsi="Times New Roman" w:cs="Times New Roman"/>
          <w:sz w:val="24"/>
          <w:szCs w:val="24"/>
          <w:lang w:eastAsia="ru-RU"/>
        </w:rPr>
        <w:t>частину другу статті 14 після слова "підлягає" доповнити словами "оцінці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22" w:name="n533"/>
      <w:bookmarkEnd w:id="622"/>
      <w:r w:rsidRPr="00F82F32">
        <w:rPr>
          <w:rFonts w:ascii="Times New Roman" w:eastAsia="Times New Roman" w:hAnsi="Times New Roman" w:cs="Times New Roman"/>
          <w:sz w:val="24"/>
          <w:szCs w:val="24"/>
          <w:lang w:eastAsia="ru-RU"/>
        </w:rPr>
        <w:t>частину другу статті 20 після слова "підлягає" доповнити словами "оцінці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i/>
          <w:iCs/>
          <w:sz w:val="24"/>
          <w:szCs w:val="24"/>
          <w:lang w:eastAsia="ru-RU"/>
        </w:rPr>
      </w:pPr>
      <w:bookmarkStart w:id="623" w:name="n534"/>
      <w:bookmarkEnd w:id="623"/>
      <w:r w:rsidRPr="00F82F32">
        <w:rPr>
          <w:rFonts w:ascii="Times New Roman" w:eastAsia="Times New Roman" w:hAnsi="Times New Roman" w:cs="Times New Roman"/>
          <w:i/>
          <w:iCs/>
          <w:sz w:val="24"/>
          <w:szCs w:val="24"/>
          <w:lang w:eastAsia="ru-RU"/>
        </w:rPr>
        <w:t>{Підпункт 34 пункту 5 статті 17 втратив чинність на підставі Закону </w:t>
      </w:r>
      <w:hyperlink r:id="rId263" w:anchor="n165" w:tgtFrame="_blank" w:history="1">
        <w:r w:rsidRPr="00F82F32">
          <w:rPr>
            <w:rFonts w:ascii="Times New Roman" w:eastAsia="Times New Roman" w:hAnsi="Times New Roman" w:cs="Times New Roman"/>
            <w:i/>
            <w:iCs/>
            <w:color w:val="000099"/>
            <w:sz w:val="24"/>
            <w:szCs w:val="24"/>
            <w:u w:val="single"/>
            <w:lang w:eastAsia="ru-RU"/>
          </w:rPr>
          <w:t>№ 1822-IX від 21.10.2021</w:t>
        </w:r>
      </w:hyperlink>
      <w:r w:rsidRPr="00F82F32">
        <w:rPr>
          <w:rFonts w:ascii="Times New Roman" w:eastAsia="Times New Roman" w:hAnsi="Times New Roman" w:cs="Times New Roman"/>
          <w:i/>
          <w:iCs/>
          <w:sz w:val="24"/>
          <w:szCs w:val="24"/>
          <w:lang w:eastAsia="ru-RU"/>
        </w:rPr>
        <w:t>}</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24" w:name="n535"/>
      <w:bookmarkEnd w:id="624"/>
      <w:r w:rsidRPr="00F82F32">
        <w:rPr>
          <w:rFonts w:ascii="Times New Roman" w:eastAsia="Times New Roman" w:hAnsi="Times New Roman" w:cs="Times New Roman"/>
          <w:sz w:val="24"/>
          <w:szCs w:val="24"/>
          <w:lang w:eastAsia="ru-RU"/>
        </w:rPr>
        <w:t>35) у </w:t>
      </w:r>
      <w:hyperlink r:id="rId264" w:tgtFrame="_blank" w:history="1">
        <w:r w:rsidRPr="00F82F32">
          <w:rPr>
            <w:rFonts w:ascii="Times New Roman" w:eastAsia="Times New Roman" w:hAnsi="Times New Roman" w:cs="Times New Roman"/>
            <w:color w:val="000099"/>
            <w:sz w:val="24"/>
            <w:szCs w:val="24"/>
            <w:u w:val="single"/>
            <w:lang w:eastAsia="ru-RU"/>
          </w:rPr>
          <w:t>Законі України "Про державну систему біобезпеки при створенні, випробуванні, транспортуванні та використанні генетично модифікованих організмів"</w:t>
        </w:r>
      </w:hyperlink>
      <w:r w:rsidRPr="00F82F32">
        <w:rPr>
          <w:rFonts w:ascii="Times New Roman" w:eastAsia="Times New Roman" w:hAnsi="Times New Roman" w:cs="Times New Roman"/>
          <w:sz w:val="24"/>
          <w:szCs w:val="24"/>
          <w:lang w:eastAsia="ru-RU"/>
        </w:rPr>
        <w:t> (Відомості Верховної Ради України, 2007 р., № 35, ст. 484; 2013 р., № 46, ст. 640):</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25" w:name="n536"/>
      <w:bookmarkEnd w:id="625"/>
      <w:r w:rsidRPr="00F82F32">
        <w:rPr>
          <w:rFonts w:ascii="Times New Roman" w:eastAsia="Times New Roman" w:hAnsi="Times New Roman" w:cs="Times New Roman"/>
          <w:sz w:val="24"/>
          <w:szCs w:val="24"/>
          <w:lang w:eastAsia="ru-RU"/>
        </w:rPr>
        <w:t>в абзаці другому частини першої статті 9 слова "здійснює державну екологічну експертизу" замінити словами "забезпечує оцінку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26" w:name="n537"/>
      <w:bookmarkEnd w:id="626"/>
      <w:r w:rsidRPr="00F82F32">
        <w:rPr>
          <w:rFonts w:ascii="Times New Roman" w:eastAsia="Times New Roman" w:hAnsi="Times New Roman" w:cs="Times New Roman"/>
          <w:sz w:val="24"/>
          <w:szCs w:val="24"/>
          <w:lang w:eastAsia="ru-RU"/>
        </w:rPr>
        <w:t>частину третю статті 13 після слів "в навколишнє природне середовище ГМО" доповнити словами "без оцінки впливу на довкілля та";</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27" w:name="n538"/>
      <w:bookmarkEnd w:id="627"/>
      <w:r w:rsidRPr="00F82F32">
        <w:rPr>
          <w:rFonts w:ascii="Times New Roman" w:eastAsia="Times New Roman" w:hAnsi="Times New Roman" w:cs="Times New Roman"/>
          <w:sz w:val="24"/>
          <w:szCs w:val="24"/>
          <w:lang w:eastAsia="ru-RU"/>
        </w:rPr>
        <w:t>36) у </w:t>
      </w:r>
      <w:hyperlink r:id="rId265" w:tgtFrame="_blank" w:history="1">
        <w:r w:rsidRPr="00F82F32">
          <w:rPr>
            <w:rFonts w:ascii="Times New Roman" w:eastAsia="Times New Roman" w:hAnsi="Times New Roman" w:cs="Times New Roman"/>
            <w:color w:val="000099"/>
            <w:sz w:val="24"/>
            <w:szCs w:val="24"/>
            <w:u w:val="single"/>
            <w:lang w:eastAsia="ru-RU"/>
          </w:rPr>
          <w:t>Законі України "Про регулювання містобудівної діяльності" </w:t>
        </w:r>
      </w:hyperlink>
      <w:r w:rsidRPr="00F82F32">
        <w:rPr>
          <w:rFonts w:ascii="Times New Roman" w:eastAsia="Times New Roman" w:hAnsi="Times New Roman" w:cs="Times New Roman"/>
          <w:sz w:val="24"/>
          <w:szCs w:val="24"/>
          <w:lang w:eastAsia="ru-RU"/>
        </w:rPr>
        <w:t>(Відомості Верховної Ради України, 2011 р., № 34, ст. 343; 2012 р., № 29, ст. 345; 2015 р., № 28, ст. 236):</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28" w:name="n539"/>
      <w:bookmarkEnd w:id="628"/>
      <w:r w:rsidRPr="00F82F32">
        <w:rPr>
          <w:rFonts w:ascii="Times New Roman" w:eastAsia="Times New Roman" w:hAnsi="Times New Roman" w:cs="Times New Roman"/>
          <w:sz w:val="24"/>
          <w:szCs w:val="24"/>
          <w:lang w:eastAsia="ru-RU"/>
        </w:rPr>
        <w:t>у</w:t>
      </w:r>
      <w:hyperlink r:id="rId266" w:anchor="n390" w:tgtFrame="_blank" w:history="1">
        <w:r w:rsidRPr="00F82F32">
          <w:rPr>
            <w:rFonts w:ascii="Times New Roman" w:eastAsia="Times New Roman" w:hAnsi="Times New Roman" w:cs="Times New Roman"/>
            <w:color w:val="000099"/>
            <w:sz w:val="24"/>
            <w:szCs w:val="24"/>
            <w:u w:val="single"/>
            <w:lang w:eastAsia="ru-RU"/>
          </w:rPr>
          <w:t> статті 31</w:t>
        </w:r>
      </w:hyperlink>
      <w:r w:rsidRPr="00F82F32">
        <w:rPr>
          <w:rFonts w:ascii="Times New Roman" w:eastAsia="Times New Roman" w:hAnsi="Times New Roman" w:cs="Times New Roman"/>
          <w:sz w:val="24"/>
          <w:szCs w:val="24"/>
          <w:lang w:eastAsia="ru-RU"/>
        </w:rPr>
        <w:t>:</w:t>
      </w:r>
    </w:p>
    <w:bookmarkStart w:id="629" w:name="n540"/>
    <w:bookmarkEnd w:id="629"/>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"https://zakon.rada.gov.ua/laws/show/3038-17" \l "n394"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абзац третій</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 частини першої викласти в такій редакції: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30" w:name="n541"/>
      <w:bookmarkEnd w:id="630"/>
      <w:r w:rsidRPr="00F82F32">
        <w:rPr>
          <w:rFonts w:ascii="Times New Roman" w:eastAsia="Times New Roman" w:hAnsi="Times New Roman" w:cs="Times New Roman"/>
          <w:sz w:val="24"/>
          <w:szCs w:val="24"/>
          <w:lang w:eastAsia="ru-RU"/>
        </w:rPr>
        <w:lastRenderedPageBreak/>
        <w:t>"До проектної документації на будівництво об’єктів, що підлягають оцінці впливу на довкілля згідно із Законом України "Про оцінку впливу на довкілля", додаються результати оцінки впливу на довкілля";</w:t>
      </w:r>
    </w:p>
    <w:bookmarkStart w:id="631" w:name="n542"/>
    <w:bookmarkEnd w:id="631"/>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"https://zakon.rada.gov.ua/laws/show/3038-17" \l "n402"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частину четверту</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 після абзацу четвертого доповнити новим абзацом такого змісту: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32" w:name="n543"/>
      <w:bookmarkEnd w:id="632"/>
      <w:r w:rsidRPr="00F82F32">
        <w:rPr>
          <w:rFonts w:ascii="Times New Roman" w:eastAsia="Times New Roman" w:hAnsi="Times New Roman" w:cs="Times New Roman"/>
          <w:sz w:val="24"/>
          <w:szCs w:val="24"/>
          <w:lang w:eastAsia="ru-RU"/>
        </w:rPr>
        <w:t>"4) підлягають оцінці впливу на довкілля згідно із Законом України "Про оцінку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33" w:name="n544"/>
      <w:bookmarkEnd w:id="633"/>
      <w:r w:rsidRPr="00F82F32">
        <w:rPr>
          <w:rFonts w:ascii="Times New Roman" w:eastAsia="Times New Roman" w:hAnsi="Times New Roman" w:cs="Times New Roman"/>
          <w:sz w:val="24"/>
          <w:szCs w:val="24"/>
          <w:lang w:eastAsia="ru-RU"/>
        </w:rPr>
        <w:t>У зв’язку з цим абзац п’ятий вважати абзацом шостим;</w:t>
      </w:r>
    </w:p>
    <w:bookmarkStart w:id="634" w:name="n545"/>
    <w:bookmarkEnd w:id="634"/>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"https://zakon.rada.gov.ua/laws/show/3038-17" \l "n437"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пункт 3</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 частини першої статті 34 доповнити словами "або підлягають оцінці впливу на довкілля згідно із Законом України "Про оцінку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35" w:name="n546"/>
      <w:bookmarkEnd w:id="635"/>
      <w:r w:rsidRPr="00F82F32">
        <w:rPr>
          <w:rFonts w:ascii="Times New Roman" w:eastAsia="Times New Roman" w:hAnsi="Times New Roman" w:cs="Times New Roman"/>
          <w:sz w:val="24"/>
          <w:szCs w:val="24"/>
          <w:lang w:eastAsia="ru-RU"/>
        </w:rPr>
        <w:t>у </w:t>
      </w:r>
      <w:hyperlink r:id="rId267" w:anchor="n497" w:tgtFrame="_blank" w:history="1">
        <w:r w:rsidRPr="00F82F32">
          <w:rPr>
            <w:rFonts w:ascii="Times New Roman" w:eastAsia="Times New Roman" w:hAnsi="Times New Roman" w:cs="Times New Roman"/>
            <w:color w:val="000099"/>
            <w:sz w:val="24"/>
            <w:szCs w:val="24"/>
            <w:u w:val="single"/>
            <w:lang w:eastAsia="ru-RU"/>
          </w:rPr>
          <w:t>статті 37</w:t>
        </w:r>
      </w:hyperlink>
      <w:r w:rsidRPr="00F82F32">
        <w:rPr>
          <w:rFonts w:ascii="Times New Roman" w:eastAsia="Times New Roman" w:hAnsi="Times New Roman" w:cs="Times New Roman"/>
          <w:sz w:val="24"/>
          <w:szCs w:val="24"/>
          <w:lang w:eastAsia="ru-RU"/>
        </w:rPr>
        <w:t>:</w:t>
      </w:r>
    </w:p>
    <w:bookmarkStart w:id="636" w:name="n547"/>
    <w:bookmarkEnd w:id="636"/>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"https://zakon.rada.gov.ua/laws/show/3038-17" \l "n501"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частину третю</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 після абзацу сьомого доповнити новим абзацом такого змісту: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37" w:name="n548"/>
      <w:bookmarkEnd w:id="637"/>
      <w:r w:rsidRPr="00F82F32">
        <w:rPr>
          <w:rFonts w:ascii="Times New Roman" w:eastAsia="Times New Roman" w:hAnsi="Times New Roman" w:cs="Times New Roman"/>
          <w:sz w:val="24"/>
          <w:szCs w:val="24"/>
          <w:lang w:eastAsia="ru-RU"/>
        </w:rPr>
        <w:t>"7) результати оцінки впливу на довкілля у випадках, визначених Законом України "Про оцінку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38" w:name="n549"/>
      <w:bookmarkEnd w:id="638"/>
      <w:r w:rsidRPr="00F82F32">
        <w:rPr>
          <w:rFonts w:ascii="Times New Roman" w:eastAsia="Times New Roman" w:hAnsi="Times New Roman" w:cs="Times New Roman"/>
          <w:sz w:val="24"/>
          <w:szCs w:val="24"/>
          <w:lang w:eastAsia="ru-RU"/>
        </w:rPr>
        <w:t>У зв’язку з цим абзац восьмий вважати абзацом дев’ятим;</w:t>
      </w:r>
    </w:p>
    <w:bookmarkStart w:id="639" w:name="n550"/>
    <w:bookmarkEnd w:id="639"/>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r w:rsidRPr="00F82F32">
        <w:rPr>
          <w:rFonts w:ascii="Times New Roman" w:eastAsia="Times New Roman" w:hAnsi="Times New Roman" w:cs="Times New Roman"/>
          <w:sz w:val="24"/>
          <w:szCs w:val="24"/>
          <w:lang w:eastAsia="ru-RU"/>
        </w:rPr>
        <w:fldChar w:fldCharType="begin"/>
      </w:r>
      <w:r w:rsidRPr="00F82F32">
        <w:rPr>
          <w:rFonts w:ascii="Times New Roman" w:eastAsia="Times New Roman" w:hAnsi="Times New Roman" w:cs="Times New Roman"/>
          <w:sz w:val="24"/>
          <w:szCs w:val="24"/>
          <w:lang w:eastAsia="ru-RU"/>
        </w:rPr>
        <w:instrText xml:space="preserve"> HYPERLINK "https://zakon.rada.gov.ua/laws/show/3038-17" \l "n510" \t "_blank" </w:instrText>
      </w:r>
      <w:r w:rsidRPr="00F82F32">
        <w:rPr>
          <w:rFonts w:ascii="Times New Roman" w:eastAsia="Times New Roman" w:hAnsi="Times New Roman" w:cs="Times New Roman"/>
          <w:sz w:val="24"/>
          <w:szCs w:val="24"/>
          <w:lang w:eastAsia="ru-RU"/>
        </w:rPr>
        <w:fldChar w:fldCharType="separate"/>
      </w:r>
      <w:r w:rsidRPr="00F82F32">
        <w:rPr>
          <w:rFonts w:ascii="Times New Roman" w:eastAsia="Times New Roman" w:hAnsi="Times New Roman" w:cs="Times New Roman"/>
          <w:color w:val="000099"/>
          <w:sz w:val="24"/>
          <w:szCs w:val="24"/>
          <w:u w:val="single"/>
          <w:lang w:eastAsia="ru-RU"/>
        </w:rPr>
        <w:t>частину четверту</w:t>
      </w:r>
      <w:r w:rsidRPr="00F82F32">
        <w:rPr>
          <w:rFonts w:ascii="Times New Roman" w:eastAsia="Times New Roman" w:hAnsi="Times New Roman" w:cs="Times New Roman"/>
          <w:sz w:val="24"/>
          <w:szCs w:val="24"/>
          <w:lang w:eastAsia="ru-RU"/>
        </w:rPr>
        <w:fldChar w:fldCharType="end"/>
      </w:r>
      <w:r w:rsidRPr="00F82F32">
        <w:rPr>
          <w:rFonts w:ascii="Times New Roman" w:eastAsia="Times New Roman" w:hAnsi="Times New Roman" w:cs="Times New Roman"/>
          <w:sz w:val="24"/>
          <w:szCs w:val="24"/>
          <w:lang w:eastAsia="ru-RU"/>
        </w:rPr>
        <w:t> після абзацу п’ятого доповнити новим абзацом такого змісту: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40" w:name="n551"/>
      <w:bookmarkEnd w:id="640"/>
      <w:r w:rsidRPr="00F82F32">
        <w:rPr>
          <w:rFonts w:ascii="Times New Roman" w:eastAsia="Times New Roman" w:hAnsi="Times New Roman" w:cs="Times New Roman"/>
          <w:sz w:val="24"/>
          <w:szCs w:val="24"/>
          <w:lang w:eastAsia="ru-RU"/>
        </w:rPr>
        <w:t>"4) результати оцінки впливу на довкілля у випадках, визначених Законом України "Про оцінку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41" w:name="n552"/>
      <w:bookmarkEnd w:id="641"/>
      <w:r w:rsidRPr="00F82F32">
        <w:rPr>
          <w:rFonts w:ascii="Times New Roman" w:eastAsia="Times New Roman" w:hAnsi="Times New Roman" w:cs="Times New Roman"/>
          <w:sz w:val="24"/>
          <w:szCs w:val="24"/>
          <w:lang w:eastAsia="ru-RU"/>
        </w:rPr>
        <w:t>У зв’язку з цим абзац шостий вважати абзацом сьомим;</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42" w:name="n553"/>
      <w:bookmarkEnd w:id="642"/>
      <w:r w:rsidRPr="00F82F32">
        <w:rPr>
          <w:rFonts w:ascii="Times New Roman" w:eastAsia="Times New Roman" w:hAnsi="Times New Roman" w:cs="Times New Roman"/>
          <w:sz w:val="24"/>
          <w:szCs w:val="24"/>
          <w:lang w:eastAsia="ru-RU"/>
        </w:rPr>
        <w:t>37) </w:t>
      </w:r>
      <w:hyperlink r:id="rId268" w:anchor="n26" w:tgtFrame="_blank" w:history="1">
        <w:r w:rsidRPr="00F82F32">
          <w:rPr>
            <w:rFonts w:ascii="Times New Roman" w:eastAsia="Times New Roman" w:hAnsi="Times New Roman" w:cs="Times New Roman"/>
            <w:color w:val="000099"/>
            <w:sz w:val="24"/>
            <w:szCs w:val="24"/>
            <w:u w:val="single"/>
            <w:lang w:eastAsia="ru-RU"/>
          </w:rPr>
          <w:t>пункт 4</w:t>
        </w:r>
      </w:hyperlink>
      <w:r w:rsidRPr="00F82F32">
        <w:rPr>
          <w:rFonts w:ascii="Times New Roman" w:eastAsia="Times New Roman" w:hAnsi="Times New Roman" w:cs="Times New Roman"/>
          <w:sz w:val="24"/>
          <w:szCs w:val="24"/>
          <w:lang w:eastAsia="ru-RU"/>
        </w:rPr>
        <w:t> Переліку документів дозвільного характеру у сфері господарської діяльності, затвердженого Законом України "Про Перелік документів дозвільного характеру у сфері господарської діяльності" (Відомості Верховної Ради України, 2011 р., № 47, ст. 532 із наступними змінами), викласти в такій редакції:</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43" w:name="n554"/>
      <w:bookmarkEnd w:id="643"/>
      <w:r w:rsidRPr="00F82F32">
        <w:rPr>
          <w:rFonts w:ascii="Times New Roman" w:eastAsia="Times New Roman" w:hAnsi="Times New Roman" w:cs="Times New Roman"/>
          <w:sz w:val="24"/>
          <w:szCs w:val="24"/>
          <w:lang w:eastAsia="ru-RU"/>
        </w:rPr>
        <w:t>"4. Висновок з оцінки впливу на довкілля Закон України "Про оцінку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44" w:name="n555"/>
      <w:bookmarkEnd w:id="644"/>
      <w:r w:rsidRPr="00F82F32">
        <w:rPr>
          <w:rFonts w:ascii="Times New Roman" w:eastAsia="Times New Roman" w:hAnsi="Times New Roman" w:cs="Times New Roman"/>
          <w:sz w:val="24"/>
          <w:szCs w:val="24"/>
          <w:lang w:eastAsia="ru-RU"/>
        </w:rPr>
        <w:t>38) в </w:t>
      </w:r>
      <w:hyperlink r:id="rId269" w:anchor="n61" w:tgtFrame="_blank" w:history="1">
        <w:r w:rsidRPr="00F82F32">
          <w:rPr>
            <w:rFonts w:ascii="Times New Roman" w:eastAsia="Times New Roman" w:hAnsi="Times New Roman" w:cs="Times New Roman"/>
            <w:color w:val="000099"/>
            <w:sz w:val="24"/>
            <w:szCs w:val="24"/>
            <w:u w:val="single"/>
            <w:lang w:eastAsia="ru-RU"/>
          </w:rPr>
          <w:t>абзаці четвертому</w:t>
        </w:r>
      </w:hyperlink>
      <w:r w:rsidRPr="00F82F32">
        <w:rPr>
          <w:rFonts w:ascii="Times New Roman" w:eastAsia="Times New Roman" w:hAnsi="Times New Roman" w:cs="Times New Roman"/>
          <w:sz w:val="24"/>
          <w:szCs w:val="24"/>
          <w:lang w:eastAsia="ru-RU"/>
        </w:rPr>
        <w:t> частини першої статті 4 Закону України "Про аквакультуру" (Відомості Верховної Ради України, 2013 р., № 43, ст. 616) слова "проведення екологічної експертизи" замінити словами "здійснення оцінки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45" w:name="n556"/>
      <w:bookmarkEnd w:id="645"/>
      <w:r w:rsidRPr="00F82F32">
        <w:rPr>
          <w:rFonts w:ascii="Times New Roman" w:eastAsia="Times New Roman" w:hAnsi="Times New Roman" w:cs="Times New Roman"/>
          <w:sz w:val="24"/>
          <w:szCs w:val="24"/>
          <w:lang w:eastAsia="ru-RU"/>
        </w:rPr>
        <w:t>39) </w:t>
      </w:r>
      <w:hyperlink r:id="rId270" w:anchor="n80" w:tgtFrame="_blank" w:history="1">
        <w:r w:rsidRPr="00F82F32">
          <w:rPr>
            <w:rFonts w:ascii="Times New Roman" w:eastAsia="Times New Roman" w:hAnsi="Times New Roman" w:cs="Times New Roman"/>
            <w:color w:val="000099"/>
            <w:sz w:val="24"/>
            <w:szCs w:val="24"/>
            <w:u w:val="single"/>
            <w:lang w:eastAsia="ru-RU"/>
          </w:rPr>
          <w:t>статтю 3</w:t>
        </w:r>
      </w:hyperlink>
      <w:r w:rsidRPr="00F82F32">
        <w:rPr>
          <w:rFonts w:ascii="Times New Roman" w:eastAsia="Times New Roman" w:hAnsi="Times New Roman" w:cs="Times New Roman"/>
          <w:sz w:val="24"/>
          <w:szCs w:val="24"/>
          <w:lang w:eastAsia="ru-RU"/>
        </w:rPr>
        <w:t> Закону України "Про засади функціонування ринку електричної енергії України" (Відомості Верховної Ради України, 2014 р., № 22, ст. 781) доповнити частиною четвертою такого змісту: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46" w:name="n557"/>
      <w:bookmarkEnd w:id="646"/>
      <w:r w:rsidRPr="00F82F32">
        <w:rPr>
          <w:rFonts w:ascii="Times New Roman" w:eastAsia="Times New Roman" w:hAnsi="Times New Roman" w:cs="Times New Roman"/>
          <w:sz w:val="24"/>
          <w:szCs w:val="24"/>
          <w:lang w:eastAsia="ru-RU"/>
        </w:rPr>
        <w:t>"4. Діяльність суб’єктів ринку підлягає оцінці впливу на довкілля у встановлених законодавством випадках";</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47" w:name="n558"/>
      <w:bookmarkEnd w:id="647"/>
      <w:r w:rsidRPr="00F82F32">
        <w:rPr>
          <w:rFonts w:ascii="Times New Roman" w:eastAsia="Times New Roman" w:hAnsi="Times New Roman" w:cs="Times New Roman"/>
          <w:sz w:val="24"/>
          <w:szCs w:val="24"/>
          <w:lang w:eastAsia="ru-RU"/>
        </w:rPr>
        <w:t>40) у </w:t>
      </w:r>
      <w:hyperlink r:id="rId271" w:anchor="n86" w:tgtFrame="_blank" w:history="1">
        <w:r w:rsidRPr="00F82F32">
          <w:rPr>
            <w:rFonts w:ascii="Times New Roman" w:eastAsia="Times New Roman" w:hAnsi="Times New Roman" w:cs="Times New Roman"/>
            <w:color w:val="000099"/>
            <w:sz w:val="24"/>
            <w:szCs w:val="24"/>
            <w:u w:val="single"/>
            <w:lang w:eastAsia="ru-RU"/>
          </w:rPr>
          <w:t>пункті 7</w:t>
        </w:r>
      </w:hyperlink>
      <w:r w:rsidRPr="00F82F32">
        <w:rPr>
          <w:rFonts w:ascii="Times New Roman" w:eastAsia="Times New Roman" w:hAnsi="Times New Roman" w:cs="Times New Roman"/>
          <w:sz w:val="24"/>
          <w:szCs w:val="24"/>
          <w:lang w:eastAsia="ru-RU"/>
        </w:rPr>
        <w:t> Закону України "Про внесення змін до деяких законодавчих актів України щодо удосконалення містобудівної діяльності" від 17 січня 2017 року № 1817-VIII:</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48" w:name="n559"/>
      <w:bookmarkEnd w:id="648"/>
      <w:r w:rsidRPr="00F82F32">
        <w:rPr>
          <w:rFonts w:ascii="Times New Roman" w:eastAsia="Times New Roman" w:hAnsi="Times New Roman" w:cs="Times New Roman"/>
          <w:sz w:val="24"/>
          <w:szCs w:val="24"/>
          <w:lang w:eastAsia="ru-RU"/>
        </w:rPr>
        <w:t>підпункт 4 після абзацу "житлові будинки понад чотири поверхи" доповнити новим абзацом такого змісту:</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49" w:name="n560"/>
      <w:bookmarkEnd w:id="649"/>
      <w:r w:rsidRPr="00F82F32">
        <w:rPr>
          <w:rFonts w:ascii="Times New Roman" w:eastAsia="Times New Roman" w:hAnsi="Times New Roman" w:cs="Times New Roman"/>
          <w:sz w:val="24"/>
          <w:szCs w:val="24"/>
          <w:lang w:eastAsia="ru-RU"/>
        </w:rPr>
        <w:t>"об’єкти, які підлягають оцінці впливу на довкілля відповідно до Закону України "Про оцінку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50" w:name="n561"/>
      <w:bookmarkEnd w:id="650"/>
      <w:r w:rsidRPr="00F82F32">
        <w:rPr>
          <w:rFonts w:ascii="Times New Roman" w:eastAsia="Times New Roman" w:hAnsi="Times New Roman" w:cs="Times New Roman"/>
          <w:sz w:val="24"/>
          <w:szCs w:val="24"/>
          <w:lang w:eastAsia="ru-RU"/>
        </w:rPr>
        <w:t xml:space="preserve">абзац другий підпункту 8 після слів і цифр "що за класом наслідків (відповідальності) належать до об’єктів з середніми (СС2) та значними (СС3) наслідками" доповнити словами </w:t>
      </w:r>
      <w:r w:rsidRPr="00F82F32">
        <w:rPr>
          <w:rFonts w:ascii="Times New Roman" w:eastAsia="Times New Roman" w:hAnsi="Times New Roman" w:cs="Times New Roman"/>
          <w:sz w:val="24"/>
          <w:szCs w:val="24"/>
          <w:lang w:eastAsia="ru-RU"/>
        </w:rPr>
        <w:lastRenderedPageBreak/>
        <w:t>"або підлягають оцінці впливу на довкілля згідно із Законом України "Про оцінку впливу на довкілля".</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51" w:name="n562"/>
      <w:bookmarkEnd w:id="651"/>
      <w:r w:rsidRPr="00F82F32">
        <w:rPr>
          <w:rFonts w:ascii="Times New Roman" w:eastAsia="Times New Roman" w:hAnsi="Times New Roman" w:cs="Times New Roman"/>
          <w:sz w:val="24"/>
          <w:szCs w:val="24"/>
          <w:lang w:eastAsia="ru-RU"/>
        </w:rPr>
        <w:t>6. Кабінету Міністрів України у шестимісячний строк з дня набрання чинності цим Законом:</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52" w:name="n563"/>
      <w:bookmarkEnd w:id="652"/>
      <w:r w:rsidRPr="00F82F32">
        <w:rPr>
          <w:rFonts w:ascii="Times New Roman" w:eastAsia="Times New Roman" w:hAnsi="Times New Roman" w:cs="Times New Roman"/>
          <w:sz w:val="24"/>
          <w:szCs w:val="24"/>
          <w:lang w:eastAsia="ru-RU"/>
        </w:rPr>
        <w:t>забезпечити прийняття нормативно-правових актів, передбачених цим Законом;</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53" w:name="n564"/>
      <w:bookmarkEnd w:id="653"/>
      <w:r w:rsidRPr="00F82F32">
        <w:rPr>
          <w:rFonts w:ascii="Times New Roman" w:eastAsia="Times New Roman" w:hAnsi="Times New Roman" w:cs="Times New Roman"/>
          <w:sz w:val="24"/>
          <w:szCs w:val="24"/>
          <w:lang w:eastAsia="ru-RU"/>
        </w:rPr>
        <w:t>привести свої нормативно-правові акти у відповідність із цим Законом;</w:t>
      </w:r>
    </w:p>
    <w:p w:rsidR="00F82F32" w:rsidRPr="00F82F32" w:rsidRDefault="00F82F32" w:rsidP="00F82F32">
      <w:pPr>
        <w:spacing w:after="150" w:line="240" w:lineRule="auto"/>
        <w:ind w:firstLine="450"/>
        <w:jc w:val="both"/>
        <w:rPr>
          <w:rFonts w:ascii="Times New Roman" w:eastAsia="Times New Roman" w:hAnsi="Times New Roman" w:cs="Times New Roman"/>
          <w:sz w:val="24"/>
          <w:szCs w:val="24"/>
          <w:lang w:eastAsia="ru-RU"/>
        </w:rPr>
      </w:pPr>
      <w:bookmarkStart w:id="654" w:name="n565"/>
      <w:bookmarkEnd w:id="654"/>
      <w:r w:rsidRPr="00F82F32">
        <w:rPr>
          <w:rFonts w:ascii="Times New Roman" w:eastAsia="Times New Roman" w:hAnsi="Times New Roman" w:cs="Times New Roman"/>
          <w:sz w:val="24"/>
          <w:szCs w:val="24"/>
          <w:lang w:eastAsia="ru-RU"/>
        </w:rPr>
        <w:t>забезпечити приведення міністерствами та іншими центральними органами виконавчої влади їх нормативно-правових актів у відповідність із цим Законом.</w:t>
      </w:r>
    </w:p>
    <w:tbl>
      <w:tblPr>
        <w:tblW w:w="5000" w:type="pct"/>
        <w:tblCellMar>
          <w:left w:w="0" w:type="dxa"/>
          <w:right w:w="0" w:type="dxa"/>
        </w:tblCellMar>
        <w:tblLook w:val="04A0" w:firstRow="1" w:lastRow="0" w:firstColumn="1" w:lastColumn="0" w:noHBand="0" w:noVBand="1"/>
      </w:tblPr>
      <w:tblGrid>
        <w:gridCol w:w="2805"/>
        <w:gridCol w:w="6544"/>
      </w:tblGrid>
      <w:tr w:rsidR="00F82F32" w:rsidRPr="00F82F32" w:rsidTr="00F82F32">
        <w:tc>
          <w:tcPr>
            <w:tcW w:w="1500" w:type="pct"/>
            <w:tcBorders>
              <w:top w:val="single" w:sz="2" w:space="0" w:color="auto"/>
              <w:left w:val="single" w:sz="2" w:space="0" w:color="auto"/>
              <w:bottom w:val="single" w:sz="2" w:space="0" w:color="auto"/>
              <w:right w:val="single" w:sz="2" w:space="0" w:color="auto"/>
            </w:tcBorders>
            <w:hideMark/>
          </w:tcPr>
          <w:p w:rsidR="00F82F32" w:rsidRPr="00F82F32" w:rsidRDefault="00F82F32" w:rsidP="00F82F32">
            <w:pPr>
              <w:spacing w:before="300" w:after="150" w:line="240" w:lineRule="auto"/>
              <w:jc w:val="center"/>
              <w:rPr>
                <w:rFonts w:ascii="Times New Roman" w:eastAsia="Times New Roman" w:hAnsi="Times New Roman" w:cs="Times New Roman"/>
                <w:sz w:val="24"/>
                <w:szCs w:val="24"/>
                <w:lang w:eastAsia="ru-RU"/>
              </w:rPr>
            </w:pPr>
            <w:bookmarkStart w:id="655" w:name="n566"/>
            <w:bookmarkEnd w:id="655"/>
            <w:r w:rsidRPr="00F82F32">
              <w:rPr>
                <w:rFonts w:ascii="Times New Roman" w:eastAsia="Times New Roman" w:hAnsi="Times New Roman" w:cs="Times New Roman"/>
                <w:b/>
                <w:bCs/>
                <w:sz w:val="24"/>
                <w:szCs w:val="24"/>
                <w:lang w:eastAsia="ru-RU"/>
              </w:rPr>
              <w:t>Президент України</w:t>
            </w:r>
          </w:p>
        </w:tc>
        <w:tc>
          <w:tcPr>
            <w:tcW w:w="3500" w:type="pct"/>
            <w:tcBorders>
              <w:top w:val="single" w:sz="2" w:space="0" w:color="auto"/>
              <w:left w:val="single" w:sz="2" w:space="0" w:color="auto"/>
              <w:bottom w:val="single" w:sz="2" w:space="0" w:color="auto"/>
              <w:right w:val="single" w:sz="2" w:space="0" w:color="auto"/>
            </w:tcBorders>
            <w:hideMark/>
          </w:tcPr>
          <w:p w:rsidR="00F82F32" w:rsidRPr="00F82F32" w:rsidRDefault="00F82F32" w:rsidP="00F82F32">
            <w:pPr>
              <w:spacing w:before="300" w:after="0" w:line="240" w:lineRule="auto"/>
              <w:jc w:val="right"/>
              <w:rPr>
                <w:rFonts w:ascii="Times New Roman" w:eastAsia="Times New Roman" w:hAnsi="Times New Roman" w:cs="Times New Roman"/>
                <w:sz w:val="24"/>
                <w:szCs w:val="24"/>
                <w:lang w:eastAsia="ru-RU"/>
              </w:rPr>
            </w:pPr>
            <w:r w:rsidRPr="00F82F32">
              <w:rPr>
                <w:rFonts w:ascii="Times New Roman" w:eastAsia="Times New Roman" w:hAnsi="Times New Roman" w:cs="Times New Roman"/>
                <w:b/>
                <w:bCs/>
                <w:sz w:val="24"/>
                <w:szCs w:val="24"/>
                <w:lang w:eastAsia="ru-RU"/>
              </w:rPr>
              <w:t>П.ПОРОШЕНКО</w:t>
            </w:r>
          </w:p>
        </w:tc>
      </w:tr>
      <w:tr w:rsidR="00F82F32" w:rsidRPr="00F82F32" w:rsidTr="00F82F32">
        <w:tc>
          <w:tcPr>
            <w:tcW w:w="0" w:type="auto"/>
            <w:tcBorders>
              <w:top w:val="single" w:sz="2" w:space="0" w:color="auto"/>
              <w:left w:val="single" w:sz="2" w:space="0" w:color="auto"/>
              <w:bottom w:val="single" w:sz="2" w:space="0" w:color="auto"/>
              <w:right w:val="single" w:sz="2" w:space="0" w:color="auto"/>
            </w:tcBorders>
            <w:shd w:val="clear" w:color="auto" w:fill="FFFFFF"/>
            <w:hideMark/>
          </w:tcPr>
          <w:p w:rsidR="00F82F32" w:rsidRPr="00F82F32" w:rsidRDefault="00F82F32" w:rsidP="00F82F32">
            <w:pPr>
              <w:spacing w:before="300" w:after="150" w:line="240" w:lineRule="auto"/>
              <w:jc w:val="center"/>
              <w:rPr>
                <w:rFonts w:ascii="Times New Roman" w:eastAsia="Times New Roman" w:hAnsi="Times New Roman" w:cs="Times New Roman"/>
                <w:color w:val="333333"/>
                <w:sz w:val="24"/>
                <w:szCs w:val="24"/>
                <w:lang w:eastAsia="ru-RU"/>
              </w:rPr>
            </w:pPr>
            <w:r w:rsidRPr="00F82F32">
              <w:rPr>
                <w:rFonts w:ascii="Times New Roman" w:eastAsia="Times New Roman" w:hAnsi="Times New Roman" w:cs="Times New Roman"/>
                <w:b/>
                <w:bCs/>
                <w:color w:val="333333"/>
                <w:sz w:val="24"/>
                <w:szCs w:val="24"/>
                <w:lang w:eastAsia="ru-RU"/>
              </w:rPr>
              <w:t>м. Київ</w:t>
            </w:r>
            <w:r w:rsidRPr="00F82F32">
              <w:rPr>
                <w:rFonts w:ascii="Times New Roman" w:eastAsia="Times New Roman" w:hAnsi="Times New Roman" w:cs="Times New Roman"/>
                <w:color w:val="333333"/>
                <w:sz w:val="24"/>
                <w:szCs w:val="24"/>
                <w:lang w:eastAsia="ru-RU"/>
              </w:rPr>
              <w:br/>
            </w:r>
            <w:r w:rsidRPr="00F82F32">
              <w:rPr>
                <w:rFonts w:ascii="Times New Roman" w:eastAsia="Times New Roman" w:hAnsi="Times New Roman" w:cs="Times New Roman"/>
                <w:b/>
                <w:bCs/>
                <w:color w:val="333333"/>
                <w:sz w:val="24"/>
                <w:szCs w:val="24"/>
                <w:lang w:eastAsia="ru-RU"/>
              </w:rPr>
              <w:t>23 травня 2017 року</w:t>
            </w:r>
            <w:r w:rsidRPr="00F82F32">
              <w:rPr>
                <w:rFonts w:ascii="Times New Roman" w:eastAsia="Times New Roman" w:hAnsi="Times New Roman" w:cs="Times New Roman"/>
                <w:color w:val="333333"/>
                <w:sz w:val="24"/>
                <w:szCs w:val="24"/>
                <w:lang w:eastAsia="ru-RU"/>
              </w:rPr>
              <w:br/>
            </w:r>
            <w:r w:rsidRPr="00F82F32">
              <w:rPr>
                <w:rFonts w:ascii="Times New Roman" w:eastAsia="Times New Roman" w:hAnsi="Times New Roman" w:cs="Times New Roman"/>
                <w:b/>
                <w:bCs/>
                <w:color w:val="333333"/>
                <w:sz w:val="24"/>
                <w:szCs w:val="24"/>
                <w:lang w:eastAsia="ru-RU"/>
              </w:rPr>
              <w:t>№ 2059-VIII</w:t>
            </w:r>
          </w:p>
        </w:tc>
        <w:tc>
          <w:tcPr>
            <w:tcW w:w="0" w:type="auto"/>
            <w:tcBorders>
              <w:top w:val="single" w:sz="2" w:space="0" w:color="auto"/>
              <w:left w:val="single" w:sz="2" w:space="0" w:color="auto"/>
              <w:bottom w:val="single" w:sz="2" w:space="0" w:color="auto"/>
              <w:right w:val="single" w:sz="2" w:space="0" w:color="auto"/>
            </w:tcBorders>
            <w:shd w:val="clear" w:color="auto" w:fill="FFFFFF"/>
            <w:hideMark/>
          </w:tcPr>
          <w:p w:rsidR="00F82F32" w:rsidRPr="00F82F32" w:rsidRDefault="00F82F32" w:rsidP="00F82F32">
            <w:pPr>
              <w:spacing w:after="0" w:line="240" w:lineRule="auto"/>
              <w:jc w:val="both"/>
              <w:rPr>
                <w:rFonts w:ascii="Times New Roman" w:eastAsia="Times New Roman" w:hAnsi="Times New Roman" w:cs="Times New Roman"/>
                <w:color w:val="333333"/>
                <w:sz w:val="24"/>
                <w:szCs w:val="24"/>
                <w:lang w:eastAsia="ru-RU"/>
              </w:rPr>
            </w:pPr>
          </w:p>
        </w:tc>
      </w:tr>
    </w:tbl>
    <w:p w:rsidR="00222D0E" w:rsidRDefault="00222D0E"/>
    <w:sectPr w:rsidR="00222D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oNotDisplayPageBoundarie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2F32"/>
    <w:rsid w:val="00222D0E"/>
    <w:rsid w:val="00F82F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8DB8D3-06A3-449E-95C3-1B6EE56DC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F82F32"/>
  </w:style>
  <w:style w:type="paragraph" w:customStyle="1" w:styleId="msonormal0">
    <w:name w:val="msonormal"/>
    <w:basedOn w:val="a"/>
    <w:rsid w:val="00F82F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vps7">
    <w:name w:val="rvps7"/>
    <w:basedOn w:val="a"/>
    <w:rsid w:val="00F82F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vps17">
    <w:name w:val="rvps17"/>
    <w:basedOn w:val="a"/>
    <w:rsid w:val="00F82F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vts78">
    <w:name w:val="rvts78"/>
    <w:basedOn w:val="a0"/>
    <w:rsid w:val="00F82F32"/>
  </w:style>
  <w:style w:type="paragraph" w:customStyle="1" w:styleId="rvps6">
    <w:name w:val="rvps6"/>
    <w:basedOn w:val="a"/>
    <w:rsid w:val="00F82F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vts23">
    <w:name w:val="rvts23"/>
    <w:basedOn w:val="a0"/>
    <w:rsid w:val="00F82F32"/>
  </w:style>
  <w:style w:type="character" w:styleId="a3">
    <w:name w:val="Emphasis"/>
    <w:basedOn w:val="a0"/>
    <w:uiPriority w:val="20"/>
    <w:qFormat/>
    <w:rsid w:val="00F82F32"/>
    <w:rPr>
      <w:i/>
      <w:iCs/>
    </w:rPr>
  </w:style>
  <w:style w:type="character" w:customStyle="1" w:styleId="rvts44">
    <w:name w:val="rvts44"/>
    <w:basedOn w:val="a0"/>
    <w:rsid w:val="00F82F32"/>
  </w:style>
  <w:style w:type="paragraph" w:customStyle="1" w:styleId="rvps18">
    <w:name w:val="rvps18"/>
    <w:basedOn w:val="a"/>
    <w:rsid w:val="00F82F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F82F32"/>
    <w:rPr>
      <w:color w:val="0000FF"/>
      <w:u w:val="single"/>
    </w:rPr>
  </w:style>
  <w:style w:type="character" w:styleId="a5">
    <w:name w:val="FollowedHyperlink"/>
    <w:basedOn w:val="a0"/>
    <w:uiPriority w:val="99"/>
    <w:semiHidden/>
    <w:unhideWhenUsed/>
    <w:rsid w:val="00F82F32"/>
    <w:rPr>
      <w:color w:val="800080"/>
      <w:u w:val="single"/>
    </w:rPr>
  </w:style>
  <w:style w:type="paragraph" w:customStyle="1" w:styleId="rvps2">
    <w:name w:val="rvps2"/>
    <w:basedOn w:val="a"/>
    <w:rsid w:val="00F82F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vts46">
    <w:name w:val="rvts46"/>
    <w:basedOn w:val="a0"/>
    <w:rsid w:val="00F82F32"/>
  </w:style>
  <w:style w:type="character" w:customStyle="1" w:styleId="rvts9">
    <w:name w:val="rvts9"/>
    <w:basedOn w:val="a0"/>
    <w:rsid w:val="00F82F32"/>
  </w:style>
  <w:style w:type="character" w:customStyle="1" w:styleId="rvts37">
    <w:name w:val="rvts37"/>
    <w:basedOn w:val="a0"/>
    <w:rsid w:val="00F82F32"/>
  </w:style>
  <w:style w:type="character" w:customStyle="1" w:styleId="rvts11">
    <w:name w:val="rvts11"/>
    <w:basedOn w:val="a0"/>
    <w:rsid w:val="00F82F32"/>
  </w:style>
  <w:style w:type="paragraph" w:customStyle="1" w:styleId="rvps4">
    <w:name w:val="rvps4"/>
    <w:basedOn w:val="a"/>
    <w:rsid w:val="00F82F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vps15">
    <w:name w:val="rvps15"/>
    <w:basedOn w:val="a"/>
    <w:rsid w:val="00F82F3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9783846">
      <w:bodyDiv w:val="1"/>
      <w:marLeft w:val="0"/>
      <w:marRight w:val="0"/>
      <w:marTop w:val="0"/>
      <w:marBottom w:val="0"/>
      <w:divBdr>
        <w:top w:val="none" w:sz="0" w:space="0" w:color="auto"/>
        <w:left w:val="none" w:sz="0" w:space="0" w:color="auto"/>
        <w:bottom w:val="none" w:sz="0" w:space="0" w:color="auto"/>
        <w:right w:val="none" w:sz="0" w:space="0" w:color="auto"/>
      </w:divBdr>
      <w:divsChild>
        <w:div w:id="1334869232">
          <w:marLeft w:val="0"/>
          <w:marRight w:val="0"/>
          <w:marTop w:val="0"/>
          <w:marBottom w:val="150"/>
          <w:divBdr>
            <w:top w:val="none" w:sz="0" w:space="0" w:color="auto"/>
            <w:left w:val="none" w:sz="0" w:space="0" w:color="auto"/>
            <w:bottom w:val="none" w:sz="0" w:space="0" w:color="auto"/>
            <w:right w:val="none" w:sz="0" w:space="0" w:color="auto"/>
          </w:divBdr>
        </w:div>
        <w:div w:id="1127701325">
          <w:marLeft w:val="0"/>
          <w:marRight w:val="0"/>
          <w:marTop w:val="0"/>
          <w:marBottom w:val="0"/>
          <w:divBdr>
            <w:top w:val="none" w:sz="0" w:space="0" w:color="auto"/>
            <w:left w:val="none" w:sz="0" w:space="0" w:color="auto"/>
            <w:bottom w:val="none" w:sz="0" w:space="0" w:color="auto"/>
            <w:right w:val="none" w:sz="0" w:space="0" w:color="auto"/>
          </w:divBdr>
        </w:div>
        <w:div w:id="1287664259">
          <w:marLeft w:val="0"/>
          <w:marRight w:val="0"/>
          <w:marTop w:val="0"/>
          <w:marBottom w:val="0"/>
          <w:divBdr>
            <w:top w:val="none" w:sz="0" w:space="0" w:color="auto"/>
            <w:left w:val="none" w:sz="0" w:space="0" w:color="auto"/>
            <w:bottom w:val="none" w:sz="0" w:space="0" w:color="auto"/>
            <w:right w:val="none" w:sz="0" w:space="0" w:color="auto"/>
          </w:divBdr>
        </w:div>
        <w:div w:id="1735472142">
          <w:marLeft w:val="0"/>
          <w:marRight w:val="0"/>
          <w:marTop w:val="0"/>
          <w:marBottom w:val="0"/>
          <w:divBdr>
            <w:top w:val="none" w:sz="0" w:space="0" w:color="auto"/>
            <w:left w:val="none" w:sz="0" w:space="0" w:color="auto"/>
            <w:bottom w:val="none" w:sz="0" w:space="0" w:color="auto"/>
            <w:right w:val="none" w:sz="0" w:space="0" w:color="auto"/>
          </w:divBdr>
        </w:div>
        <w:div w:id="454177596">
          <w:marLeft w:val="0"/>
          <w:marRight w:val="0"/>
          <w:marTop w:val="0"/>
          <w:marBottom w:val="0"/>
          <w:divBdr>
            <w:top w:val="none" w:sz="0" w:space="0" w:color="auto"/>
            <w:left w:val="none" w:sz="0" w:space="0" w:color="auto"/>
            <w:bottom w:val="none" w:sz="0" w:space="0" w:color="auto"/>
            <w:right w:val="none" w:sz="0" w:space="0" w:color="auto"/>
          </w:divBdr>
        </w:div>
        <w:div w:id="692995870">
          <w:marLeft w:val="0"/>
          <w:marRight w:val="0"/>
          <w:marTop w:val="0"/>
          <w:marBottom w:val="0"/>
          <w:divBdr>
            <w:top w:val="none" w:sz="0" w:space="0" w:color="auto"/>
            <w:left w:val="none" w:sz="0" w:space="0" w:color="auto"/>
            <w:bottom w:val="none" w:sz="0" w:space="0" w:color="auto"/>
            <w:right w:val="none" w:sz="0" w:space="0" w:color="auto"/>
          </w:divBdr>
        </w:div>
        <w:div w:id="1423649516">
          <w:marLeft w:val="0"/>
          <w:marRight w:val="0"/>
          <w:marTop w:val="0"/>
          <w:marBottom w:val="0"/>
          <w:divBdr>
            <w:top w:val="none" w:sz="0" w:space="0" w:color="auto"/>
            <w:left w:val="none" w:sz="0" w:space="0" w:color="auto"/>
            <w:bottom w:val="none" w:sz="0" w:space="0" w:color="auto"/>
            <w:right w:val="none" w:sz="0" w:space="0" w:color="auto"/>
          </w:divBdr>
        </w:div>
        <w:div w:id="1453672812">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zakon.rada.gov.ua/laws/show/199-20" TargetMode="External"/><Relationship Id="rId21" Type="http://schemas.openxmlformats.org/officeDocument/2006/relationships/hyperlink" Target="https://zakon.rada.gov.ua/laws/show/3038-17" TargetMode="External"/><Relationship Id="rId63" Type="http://schemas.openxmlformats.org/officeDocument/2006/relationships/hyperlink" Target="https://zakon.rada.gov.ua/laws/show/2059-19" TargetMode="External"/><Relationship Id="rId159" Type="http://schemas.openxmlformats.org/officeDocument/2006/relationships/hyperlink" Target="https://zakon.rada.gov.ua/laws/show/2059-19" TargetMode="External"/><Relationship Id="rId170" Type="http://schemas.openxmlformats.org/officeDocument/2006/relationships/hyperlink" Target="https://zakon.rada.gov.ua/laws/show/2059-19" TargetMode="External"/><Relationship Id="rId226" Type="http://schemas.openxmlformats.org/officeDocument/2006/relationships/hyperlink" Target="https://zakon.rada.gov.ua/laws/show/1264-12" TargetMode="External"/><Relationship Id="rId268" Type="http://schemas.openxmlformats.org/officeDocument/2006/relationships/hyperlink" Target="https://zakon.rada.gov.ua/laws/show/3392-17" TargetMode="External"/><Relationship Id="rId32" Type="http://schemas.openxmlformats.org/officeDocument/2006/relationships/hyperlink" Target="https://zakon.rada.gov.ua/laws/show/2059-19" TargetMode="External"/><Relationship Id="rId74" Type="http://schemas.openxmlformats.org/officeDocument/2006/relationships/hyperlink" Target="https://zakon.rada.gov.ua/laws/show/3227-20" TargetMode="External"/><Relationship Id="rId128" Type="http://schemas.openxmlformats.org/officeDocument/2006/relationships/hyperlink" Target="https://zakon.rada.gov.ua/laws/show/2059-19" TargetMode="External"/><Relationship Id="rId5" Type="http://schemas.openxmlformats.org/officeDocument/2006/relationships/hyperlink" Target="https://zakon.rada.gov.ua/laws/show/199-20" TargetMode="External"/><Relationship Id="rId95" Type="http://schemas.openxmlformats.org/officeDocument/2006/relationships/hyperlink" Target="https://zakon.rada.gov.ua/laws/show/2059-19" TargetMode="External"/><Relationship Id="rId160" Type="http://schemas.openxmlformats.org/officeDocument/2006/relationships/hyperlink" Target="https://zakon.rada.gov.ua/laws/show/199-20" TargetMode="External"/><Relationship Id="rId181" Type="http://schemas.openxmlformats.org/officeDocument/2006/relationships/hyperlink" Target="https://zakon.rada.gov.ua/laws/show/3227-20" TargetMode="External"/><Relationship Id="rId216" Type="http://schemas.openxmlformats.org/officeDocument/2006/relationships/hyperlink" Target="https://zakon.rada.gov.ua/laws/show/2768-14" TargetMode="External"/><Relationship Id="rId237" Type="http://schemas.openxmlformats.org/officeDocument/2006/relationships/hyperlink" Target="https://zakon.rada.gov.ua/laws/show/255/95-%D0%B2%D1%80" TargetMode="External"/><Relationship Id="rId258" Type="http://schemas.openxmlformats.org/officeDocument/2006/relationships/hyperlink" Target="https://zakon.rada.gov.ua/laws/show/962-15" TargetMode="External"/><Relationship Id="rId22" Type="http://schemas.openxmlformats.org/officeDocument/2006/relationships/hyperlink" Target="https://zakon.rada.gov.ua/laws/show/199-20" TargetMode="External"/><Relationship Id="rId43" Type="http://schemas.openxmlformats.org/officeDocument/2006/relationships/hyperlink" Target="https://zakon.rada.gov.ua/laws/show/2139-20" TargetMode="External"/><Relationship Id="rId64" Type="http://schemas.openxmlformats.org/officeDocument/2006/relationships/hyperlink" Target="https://zakon.rada.gov.ua/laws/show/2059-19" TargetMode="External"/><Relationship Id="rId118" Type="http://schemas.openxmlformats.org/officeDocument/2006/relationships/hyperlink" Target="https://zakon.rada.gov.ua/laws/show/3227-20" TargetMode="External"/><Relationship Id="rId139" Type="http://schemas.openxmlformats.org/officeDocument/2006/relationships/hyperlink" Target="https://zakon.rada.gov.ua/laws/show/3227-20" TargetMode="External"/><Relationship Id="rId85" Type="http://schemas.openxmlformats.org/officeDocument/2006/relationships/hyperlink" Target="https://zakon.rada.gov.ua/laws/show/199-20" TargetMode="External"/><Relationship Id="rId150" Type="http://schemas.openxmlformats.org/officeDocument/2006/relationships/hyperlink" Target="https://zakon.rada.gov.ua/laws/show/3227-20" TargetMode="External"/><Relationship Id="rId171" Type="http://schemas.openxmlformats.org/officeDocument/2006/relationships/hyperlink" Target="https://zakon.rada.gov.ua/laws/show/2059-19" TargetMode="External"/><Relationship Id="rId192" Type="http://schemas.openxmlformats.org/officeDocument/2006/relationships/hyperlink" Target="https://zakon.rada.gov.ua/laws/show/2059-19" TargetMode="External"/><Relationship Id="rId206" Type="http://schemas.openxmlformats.org/officeDocument/2006/relationships/hyperlink" Target="https://zakon.rada.gov.ua/laws/show/80731-10" TargetMode="External"/><Relationship Id="rId227" Type="http://schemas.openxmlformats.org/officeDocument/2006/relationships/hyperlink" Target="https://zakon.rada.gov.ua/laws/show/1264-12" TargetMode="External"/><Relationship Id="rId248" Type="http://schemas.openxmlformats.org/officeDocument/2006/relationships/hyperlink" Target="https://zakon.rada.gov.ua/laws/show/1127-14" TargetMode="External"/><Relationship Id="rId269" Type="http://schemas.openxmlformats.org/officeDocument/2006/relationships/hyperlink" Target="https://zakon.rada.gov.ua/laws/show/5293-17" TargetMode="External"/><Relationship Id="rId12" Type="http://schemas.openxmlformats.org/officeDocument/2006/relationships/hyperlink" Target="https://zakon.rada.gov.ua/laws/show/2139-20" TargetMode="External"/><Relationship Id="rId33" Type="http://schemas.openxmlformats.org/officeDocument/2006/relationships/hyperlink" Target="https://zakon.rada.gov.ua/laws/show/z0224-24" TargetMode="External"/><Relationship Id="rId108" Type="http://schemas.openxmlformats.org/officeDocument/2006/relationships/hyperlink" Target="https://zakon.rada.gov.ua/laws/show/2059-19" TargetMode="External"/><Relationship Id="rId129" Type="http://schemas.openxmlformats.org/officeDocument/2006/relationships/hyperlink" Target="https://zakon.rada.gov.ua/laws/show/2059-19" TargetMode="External"/><Relationship Id="rId54" Type="http://schemas.openxmlformats.org/officeDocument/2006/relationships/hyperlink" Target="https://zakon.rada.gov.ua/laws/show/2059-19" TargetMode="External"/><Relationship Id="rId75" Type="http://schemas.openxmlformats.org/officeDocument/2006/relationships/hyperlink" Target="https://zakon.rada.gov.ua/laws/show/199-20" TargetMode="External"/><Relationship Id="rId96" Type="http://schemas.openxmlformats.org/officeDocument/2006/relationships/hyperlink" Target="https://zakon.rada.gov.ua/laws/show/2059-19" TargetMode="External"/><Relationship Id="rId140" Type="http://schemas.openxmlformats.org/officeDocument/2006/relationships/hyperlink" Target="https://zakon.rada.gov.ua/laws/show/2059-19" TargetMode="External"/><Relationship Id="rId161" Type="http://schemas.openxmlformats.org/officeDocument/2006/relationships/hyperlink" Target="https://zakon.rada.gov.ua/laws/show/3227-20" TargetMode="External"/><Relationship Id="rId182" Type="http://schemas.openxmlformats.org/officeDocument/2006/relationships/hyperlink" Target="https://zakon.rada.gov.ua/laws/show/3227-20" TargetMode="External"/><Relationship Id="rId217" Type="http://schemas.openxmlformats.org/officeDocument/2006/relationships/hyperlink" Target="https://zakon.rada.gov.ua/laws/show/3852-12" TargetMode="External"/><Relationship Id="rId6" Type="http://schemas.openxmlformats.org/officeDocument/2006/relationships/hyperlink" Target="https://zakon.rada.gov.ua/laws/show/733-20" TargetMode="External"/><Relationship Id="rId238" Type="http://schemas.openxmlformats.org/officeDocument/2006/relationships/hyperlink" Target="https://zakon.rada.gov.ua/laws/show/192/96-%D0%B2%D1%80" TargetMode="External"/><Relationship Id="rId259" Type="http://schemas.openxmlformats.org/officeDocument/2006/relationships/hyperlink" Target="https://zakon.rada.gov.ua/laws/show/1089-20" TargetMode="External"/><Relationship Id="rId23" Type="http://schemas.openxmlformats.org/officeDocument/2006/relationships/hyperlink" Target="https://zakon.rada.gov.ua/laws/show/2059-19" TargetMode="External"/><Relationship Id="rId119" Type="http://schemas.openxmlformats.org/officeDocument/2006/relationships/hyperlink" Target="https://zakon.rada.gov.ua/laws/show/2059-19" TargetMode="External"/><Relationship Id="rId270" Type="http://schemas.openxmlformats.org/officeDocument/2006/relationships/hyperlink" Target="https://zakon.rada.gov.ua/laws/show/663-18" TargetMode="External"/><Relationship Id="rId44" Type="http://schemas.openxmlformats.org/officeDocument/2006/relationships/hyperlink" Target="https://zakon.rada.gov.ua/laws/show/2139-20" TargetMode="External"/><Relationship Id="rId65" Type="http://schemas.openxmlformats.org/officeDocument/2006/relationships/hyperlink" Target="https://zakon.rada.gov.ua/laws/show/2059-19" TargetMode="External"/><Relationship Id="rId86" Type="http://schemas.openxmlformats.org/officeDocument/2006/relationships/hyperlink" Target="https://zakon.rada.gov.ua/laws/show/3227-20" TargetMode="External"/><Relationship Id="rId130" Type="http://schemas.openxmlformats.org/officeDocument/2006/relationships/hyperlink" Target="https://zakon.rada.gov.ua/laws/show/3227-20" TargetMode="External"/><Relationship Id="rId151" Type="http://schemas.openxmlformats.org/officeDocument/2006/relationships/hyperlink" Target="https://zakon.rada.gov.ua/laws/show/2059-19" TargetMode="External"/><Relationship Id="rId172" Type="http://schemas.openxmlformats.org/officeDocument/2006/relationships/hyperlink" Target="https://zakon.rada.gov.ua/laws/show/2059-19" TargetMode="External"/><Relationship Id="rId193" Type="http://schemas.openxmlformats.org/officeDocument/2006/relationships/hyperlink" Target="https://zakon.rada.gov.ua/laws/show/2059-19" TargetMode="External"/><Relationship Id="rId207" Type="http://schemas.openxmlformats.org/officeDocument/2006/relationships/hyperlink" Target="https://zakon.rada.gov.ua/laws/show/80731-10" TargetMode="External"/><Relationship Id="rId228" Type="http://schemas.openxmlformats.org/officeDocument/2006/relationships/hyperlink" Target="https://zakon.rada.gov.ua/laws/show/1264-12" TargetMode="External"/><Relationship Id="rId249" Type="http://schemas.openxmlformats.org/officeDocument/2006/relationships/hyperlink" Target="https://zakon.rada.gov.ua/laws/show/1127-14" TargetMode="External"/><Relationship Id="rId13" Type="http://schemas.openxmlformats.org/officeDocument/2006/relationships/hyperlink" Target="https://zakon.rada.gov.ua/laws/show/2320-20" TargetMode="External"/><Relationship Id="rId109" Type="http://schemas.openxmlformats.org/officeDocument/2006/relationships/hyperlink" Target="https://zakon.rada.gov.ua/laws/show/199-20" TargetMode="External"/><Relationship Id="rId260" Type="http://schemas.openxmlformats.org/officeDocument/2006/relationships/hyperlink" Target="https://zakon.rada.gov.ua/laws/show/2288-15" TargetMode="External"/><Relationship Id="rId34" Type="http://schemas.openxmlformats.org/officeDocument/2006/relationships/hyperlink" Target="https://zakon.rada.gov.ua/laws/show/3227-20" TargetMode="External"/><Relationship Id="rId55" Type="http://schemas.openxmlformats.org/officeDocument/2006/relationships/hyperlink" Target="https://zakon.rada.gov.ua/laws/show/3227-20" TargetMode="External"/><Relationship Id="rId76" Type="http://schemas.openxmlformats.org/officeDocument/2006/relationships/hyperlink" Target="https://zakon.rada.gov.ua/laws/show/3227-20" TargetMode="External"/><Relationship Id="rId97" Type="http://schemas.openxmlformats.org/officeDocument/2006/relationships/hyperlink" Target="https://zakon.rada.gov.ua/laws/show/2059-19" TargetMode="External"/><Relationship Id="rId120" Type="http://schemas.openxmlformats.org/officeDocument/2006/relationships/hyperlink" Target="https://zakon.rada.gov.ua/laws/show/3227-20" TargetMode="External"/><Relationship Id="rId141" Type="http://schemas.openxmlformats.org/officeDocument/2006/relationships/hyperlink" Target="https://zakon.rada.gov.ua/laws/show/2059-19" TargetMode="External"/><Relationship Id="rId7" Type="http://schemas.openxmlformats.org/officeDocument/2006/relationships/hyperlink" Target="https://zakon.rada.gov.ua/laws/show/1089-20" TargetMode="External"/><Relationship Id="rId162" Type="http://schemas.openxmlformats.org/officeDocument/2006/relationships/hyperlink" Target="https://zakon.rada.gov.ua/laws/show/1026-2017-%D0%BF" TargetMode="External"/><Relationship Id="rId183" Type="http://schemas.openxmlformats.org/officeDocument/2006/relationships/hyperlink" Target="https://zakon.rada.gov.ua/laws/show/2059-19" TargetMode="External"/><Relationship Id="rId218" Type="http://schemas.openxmlformats.org/officeDocument/2006/relationships/hyperlink" Target="https://zakon.rada.gov.ua/laws/show/3852-12" TargetMode="External"/><Relationship Id="rId239" Type="http://schemas.openxmlformats.org/officeDocument/2006/relationships/hyperlink" Target="https://zakon.rada.gov.ua/laws/show/645/97-%D0%B2%D1%80" TargetMode="External"/><Relationship Id="rId250" Type="http://schemas.openxmlformats.org/officeDocument/2006/relationships/hyperlink" Target="https://zakon.rada.gov.ua/laws/show/1127-14" TargetMode="External"/><Relationship Id="rId271" Type="http://schemas.openxmlformats.org/officeDocument/2006/relationships/hyperlink" Target="https://zakon.rada.gov.ua/laws/show/1817-19" TargetMode="External"/><Relationship Id="rId24" Type="http://schemas.openxmlformats.org/officeDocument/2006/relationships/hyperlink" Target="https://zakon.rada.gov.ua/laws/show/2059-19" TargetMode="External"/><Relationship Id="rId45" Type="http://schemas.openxmlformats.org/officeDocument/2006/relationships/hyperlink" Target="https://zakon.rada.gov.ua/laws/show/3227-20" TargetMode="External"/><Relationship Id="rId66" Type="http://schemas.openxmlformats.org/officeDocument/2006/relationships/hyperlink" Target="https://zakon.rada.gov.ua/laws/show/3227-20" TargetMode="External"/><Relationship Id="rId87" Type="http://schemas.openxmlformats.org/officeDocument/2006/relationships/hyperlink" Target="https://zakon.rada.gov.ua/laws/show/2059-19" TargetMode="External"/><Relationship Id="rId110" Type="http://schemas.openxmlformats.org/officeDocument/2006/relationships/hyperlink" Target="https://zakon.rada.gov.ua/laws/show/3227-20" TargetMode="External"/><Relationship Id="rId131" Type="http://schemas.openxmlformats.org/officeDocument/2006/relationships/hyperlink" Target="https://zakon.rada.gov.ua/laws/show/2059-19" TargetMode="External"/><Relationship Id="rId152" Type="http://schemas.openxmlformats.org/officeDocument/2006/relationships/hyperlink" Target="https://zakon.rada.gov.ua/laws/show/3227-20" TargetMode="External"/><Relationship Id="rId173" Type="http://schemas.openxmlformats.org/officeDocument/2006/relationships/hyperlink" Target="https://zakon.rada.gov.ua/laws/show/2059-19" TargetMode="External"/><Relationship Id="rId194" Type="http://schemas.openxmlformats.org/officeDocument/2006/relationships/hyperlink" Target="https://zakon.rada.gov.ua/laws/show/2059-19" TargetMode="External"/><Relationship Id="rId208" Type="http://schemas.openxmlformats.org/officeDocument/2006/relationships/hyperlink" Target="https://zakon.rada.gov.ua/laws/show/80731-10" TargetMode="External"/><Relationship Id="rId229" Type="http://schemas.openxmlformats.org/officeDocument/2006/relationships/hyperlink" Target="https://zakon.rada.gov.ua/laws/show/1264-12" TargetMode="External"/><Relationship Id="rId240" Type="http://schemas.openxmlformats.org/officeDocument/2006/relationships/hyperlink" Target="https://zakon.rada.gov.ua/laws/show/2320-20" TargetMode="External"/><Relationship Id="rId261" Type="http://schemas.openxmlformats.org/officeDocument/2006/relationships/hyperlink" Target="https://zakon.rada.gov.ua/laws/show/2861-15" TargetMode="External"/><Relationship Id="rId14" Type="http://schemas.openxmlformats.org/officeDocument/2006/relationships/hyperlink" Target="https://zakon.rada.gov.ua/laws/show/2849-20" TargetMode="External"/><Relationship Id="rId35" Type="http://schemas.openxmlformats.org/officeDocument/2006/relationships/hyperlink" Target="https://zakon.rada.gov.ua/laws/show/2059-19" TargetMode="External"/><Relationship Id="rId56" Type="http://schemas.openxmlformats.org/officeDocument/2006/relationships/hyperlink" Target="https://zakon.rada.gov.ua/laws/show/2059-19" TargetMode="External"/><Relationship Id="rId77" Type="http://schemas.openxmlformats.org/officeDocument/2006/relationships/hyperlink" Target="https://zakon.rada.gov.ua/laws/show/3227-20" TargetMode="External"/><Relationship Id="rId100" Type="http://schemas.openxmlformats.org/officeDocument/2006/relationships/hyperlink" Target="https://zakon.rada.gov.ua/laws/show/2059-19" TargetMode="External"/><Relationship Id="rId8" Type="http://schemas.openxmlformats.org/officeDocument/2006/relationships/hyperlink" Target="https://zakon.rada.gov.ua/laws/show/1657-20" TargetMode="External"/><Relationship Id="rId98" Type="http://schemas.openxmlformats.org/officeDocument/2006/relationships/hyperlink" Target="https://zakon.rada.gov.ua/laws/show/199-20" TargetMode="External"/><Relationship Id="rId121" Type="http://schemas.openxmlformats.org/officeDocument/2006/relationships/hyperlink" Target="https://zakon.rada.gov.ua/laws/show/2059-19" TargetMode="External"/><Relationship Id="rId142" Type="http://schemas.openxmlformats.org/officeDocument/2006/relationships/hyperlink" Target="https://zakon.rada.gov.ua/laws/show/3227-20" TargetMode="External"/><Relationship Id="rId163" Type="http://schemas.openxmlformats.org/officeDocument/2006/relationships/hyperlink" Target="https://zakon.rada.gov.ua/laws/show/1026-2017-%D0%BF" TargetMode="External"/><Relationship Id="rId184" Type="http://schemas.openxmlformats.org/officeDocument/2006/relationships/hyperlink" Target="https://zakon.rada.gov.ua/laws/show/2059-19" TargetMode="External"/><Relationship Id="rId219" Type="http://schemas.openxmlformats.org/officeDocument/2006/relationships/hyperlink" Target="https://zakon.rada.gov.ua/laws/show/3852-12" TargetMode="External"/><Relationship Id="rId230" Type="http://schemas.openxmlformats.org/officeDocument/2006/relationships/hyperlink" Target="https://zakon.rada.gov.ua/laws/show/1264-12" TargetMode="External"/><Relationship Id="rId251" Type="http://schemas.openxmlformats.org/officeDocument/2006/relationships/hyperlink" Target="https://zakon.rada.gov.ua/laws/show/1393-14" TargetMode="External"/><Relationship Id="rId25" Type="http://schemas.openxmlformats.org/officeDocument/2006/relationships/hyperlink" Target="https://zakon.rada.gov.ua/laws/show/2059-19" TargetMode="External"/><Relationship Id="rId46" Type="http://schemas.openxmlformats.org/officeDocument/2006/relationships/hyperlink" Target="https://zakon.rada.gov.ua/laws/show/3505-20" TargetMode="External"/><Relationship Id="rId67" Type="http://schemas.openxmlformats.org/officeDocument/2006/relationships/hyperlink" Target="https://zakon.rada.gov.ua/laws/show/2320-20" TargetMode="External"/><Relationship Id="rId272" Type="http://schemas.openxmlformats.org/officeDocument/2006/relationships/fontTable" Target="fontTable.xml"/><Relationship Id="rId88" Type="http://schemas.openxmlformats.org/officeDocument/2006/relationships/hyperlink" Target="https://zakon.rada.gov.ua/laws/show/3227-20" TargetMode="External"/><Relationship Id="rId111" Type="http://schemas.openxmlformats.org/officeDocument/2006/relationships/hyperlink" Target="https://zakon.rada.gov.ua/laws/show/2059-19" TargetMode="External"/><Relationship Id="rId132" Type="http://schemas.openxmlformats.org/officeDocument/2006/relationships/hyperlink" Target="https://zakon.rada.gov.ua/laws/show/2059-19" TargetMode="External"/><Relationship Id="rId153" Type="http://schemas.openxmlformats.org/officeDocument/2006/relationships/hyperlink" Target="https://zakon.rada.gov.ua/laws/show/2059-19" TargetMode="External"/><Relationship Id="rId174" Type="http://schemas.openxmlformats.org/officeDocument/2006/relationships/hyperlink" Target="https://zakon.rada.gov.ua/laws/show/2059-19" TargetMode="External"/><Relationship Id="rId195" Type="http://schemas.openxmlformats.org/officeDocument/2006/relationships/hyperlink" Target="https://zakon.rada.gov.ua/laws/show/2059-19" TargetMode="External"/><Relationship Id="rId209" Type="http://schemas.openxmlformats.org/officeDocument/2006/relationships/hyperlink" Target="https://zakon.rada.gov.ua/laws/show/80731-10" TargetMode="External"/><Relationship Id="rId220" Type="http://schemas.openxmlformats.org/officeDocument/2006/relationships/hyperlink" Target="https://zakon.rada.gov.ua/laws/show/3393-17" TargetMode="External"/><Relationship Id="rId241" Type="http://schemas.openxmlformats.org/officeDocument/2006/relationships/hyperlink" Target="https://zakon.rada.gov.ua/laws/show/591-14" TargetMode="External"/><Relationship Id="rId15" Type="http://schemas.openxmlformats.org/officeDocument/2006/relationships/hyperlink" Target="https://zakon.rada.gov.ua/laws/show/3227-20" TargetMode="External"/><Relationship Id="rId36" Type="http://schemas.openxmlformats.org/officeDocument/2006/relationships/hyperlink" Target="https://zakon.rada.gov.ua/laws/show/2073-20" TargetMode="External"/><Relationship Id="rId57" Type="http://schemas.openxmlformats.org/officeDocument/2006/relationships/hyperlink" Target="https://zakon.rada.gov.ua/laws/show/2059-19" TargetMode="External"/><Relationship Id="rId262" Type="http://schemas.openxmlformats.org/officeDocument/2006/relationships/hyperlink" Target="https://zakon.rada.gov.ua/laws/show/3503-15" TargetMode="External"/><Relationship Id="rId78" Type="http://schemas.openxmlformats.org/officeDocument/2006/relationships/hyperlink" Target="https://zakon.rada.gov.ua/laws/show/2059-19" TargetMode="External"/><Relationship Id="rId99" Type="http://schemas.openxmlformats.org/officeDocument/2006/relationships/hyperlink" Target="https://zakon.rada.gov.ua/laws/show/3227-20" TargetMode="External"/><Relationship Id="rId101" Type="http://schemas.openxmlformats.org/officeDocument/2006/relationships/hyperlink" Target="https://zakon.rada.gov.ua/laws/show/199-20" TargetMode="External"/><Relationship Id="rId122" Type="http://schemas.openxmlformats.org/officeDocument/2006/relationships/hyperlink" Target="https://zakon.rada.gov.ua/laws/show/2059-19" TargetMode="External"/><Relationship Id="rId143" Type="http://schemas.openxmlformats.org/officeDocument/2006/relationships/hyperlink" Target="https://zakon.rada.gov.ua/laws/show/3227-20" TargetMode="External"/><Relationship Id="rId164" Type="http://schemas.openxmlformats.org/officeDocument/2006/relationships/hyperlink" Target="https://zakon.rada.gov.ua/laws/show/1026-2017-%D0%BF" TargetMode="External"/><Relationship Id="rId185" Type="http://schemas.openxmlformats.org/officeDocument/2006/relationships/hyperlink" Target="https://zakon.rada.gov.ua/laws/show/2059-19" TargetMode="External"/><Relationship Id="rId9" Type="http://schemas.openxmlformats.org/officeDocument/2006/relationships/hyperlink" Target="https://zakon.rada.gov.ua/laws/show/1822-20" TargetMode="External"/><Relationship Id="rId210" Type="http://schemas.openxmlformats.org/officeDocument/2006/relationships/hyperlink" Target="https://zakon.rada.gov.ua/laws/show/80732-10" TargetMode="External"/><Relationship Id="rId26" Type="http://schemas.openxmlformats.org/officeDocument/2006/relationships/hyperlink" Target="https://zakon.rada.gov.ua/laws/show/2059-19" TargetMode="External"/><Relationship Id="rId231" Type="http://schemas.openxmlformats.org/officeDocument/2006/relationships/hyperlink" Target="https://zakon.rada.gov.ua/laws/show/1560-12" TargetMode="External"/><Relationship Id="rId252" Type="http://schemas.openxmlformats.org/officeDocument/2006/relationships/hyperlink" Target="https://zakon.rada.gov.ua/laws/show/2026-14" TargetMode="External"/><Relationship Id="rId273" Type="http://schemas.openxmlformats.org/officeDocument/2006/relationships/theme" Target="theme/theme1.xml"/><Relationship Id="rId47" Type="http://schemas.openxmlformats.org/officeDocument/2006/relationships/hyperlink" Target="https://zakon.rada.gov.ua/laws/show/2320-20" TargetMode="External"/><Relationship Id="rId68" Type="http://schemas.openxmlformats.org/officeDocument/2006/relationships/hyperlink" Target="https://zakon.rada.gov.ua/laws/show/2059-19" TargetMode="External"/><Relationship Id="rId89" Type="http://schemas.openxmlformats.org/officeDocument/2006/relationships/hyperlink" Target="https://zakon.rada.gov.ua/laws/show/199-20" TargetMode="External"/><Relationship Id="rId112" Type="http://schemas.openxmlformats.org/officeDocument/2006/relationships/hyperlink" Target="https://zakon.rada.gov.ua/laws/show/2059-19" TargetMode="External"/><Relationship Id="rId133" Type="http://schemas.openxmlformats.org/officeDocument/2006/relationships/hyperlink" Target="https://zakon.rada.gov.ua/laws/show/2059-19" TargetMode="External"/><Relationship Id="rId154" Type="http://schemas.openxmlformats.org/officeDocument/2006/relationships/hyperlink" Target="https://zakon.rada.gov.ua/laws/show/2059-19" TargetMode="External"/><Relationship Id="rId175" Type="http://schemas.openxmlformats.org/officeDocument/2006/relationships/hyperlink" Target="https://zakon.rada.gov.ua/laws/show/3227-20" TargetMode="External"/><Relationship Id="rId196" Type="http://schemas.openxmlformats.org/officeDocument/2006/relationships/hyperlink" Target="https://zakon.rada.gov.ua/laws/show/733-20" TargetMode="External"/><Relationship Id="rId200" Type="http://schemas.openxmlformats.org/officeDocument/2006/relationships/hyperlink" Target="https://zakon.rada.gov.ua/laws/show/2059-19" TargetMode="External"/><Relationship Id="rId16" Type="http://schemas.openxmlformats.org/officeDocument/2006/relationships/hyperlink" Target="https://zakon.rada.gov.ua/laws/show/3302-20" TargetMode="External"/><Relationship Id="rId221" Type="http://schemas.openxmlformats.org/officeDocument/2006/relationships/hyperlink" Target="https://zakon.rada.gov.ua/laws/show/1264-12" TargetMode="External"/><Relationship Id="rId242" Type="http://schemas.openxmlformats.org/officeDocument/2006/relationships/hyperlink" Target="https://zakon.rada.gov.ua/laws/show/687-14" TargetMode="External"/><Relationship Id="rId263" Type="http://schemas.openxmlformats.org/officeDocument/2006/relationships/hyperlink" Target="https://zakon.rada.gov.ua/laws/show/1822-20" TargetMode="External"/><Relationship Id="rId37" Type="http://schemas.openxmlformats.org/officeDocument/2006/relationships/hyperlink" Target="https://zakon.rada.gov.ua/laws/show/4017-20" TargetMode="External"/><Relationship Id="rId58" Type="http://schemas.openxmlformats.org/officeDocument/2006/relationships/hyperlink" Target="https://zakon.rada.gov.ua/laws/show/3227-20" TargetMode="External"/><Relationship Id="rId79" Type="http://schemas.openxmlformats.org/officeDocument/2006/relationships/hyperlink" Target="https://zakon.rada.gov.ua/laws/show/2059-19" TargetMode="External"/><Relationship Id="rId102" Type="http://schemas.openxmlformats.org/officeDocument/2006/relationships/hyperlink" Target="https://zakon.rada.gov.ua/laws/show/3227-20" TargetMode="External"/><Relationship Id="rId123" Type="http://schemas.openxmlformats.org/officeDocument/2006/relationships/hyperlink" Target="https://zakon.rada.gov.ua/laws/show/2059-19" TargetMode="External"/><Relationship Id="rId144" Type="http://schemas.openxmlformats.org/officeDocument/2006/relationships/hyperlink" Target="https://zakon.rada.gov.ua/laws/show/3227-20" TargetMode="External"/><Relationship Id="rId90" Type="http://schemas.openxmlformats.org/officeDocument/2006/relationships/hyperlink" Target="https://zakon.rada.gov.ua/laws/show/3227-20" TargetMode="External"/><Relationship Id="rId165" Type="http://schemas.openxmlformats.org/officeDocument/2006/relationships/hyperlink" Target="https://zakon.rada.gov.ua/laws/show/1026-2017-%D0%BF" TargetMode="External"/><Relationship Id="rId186" Type="http://schemas.openxmlformats.org/officeDocument/2006/relationships/hyperlink" Target="https://zakon.rada.gov.ua/laws/show/2059-19" TargetMode="External"/><Relationship Id="rId211" Type="http://schemas.openxmlformats.org/officeDocument/2006/relationships/hyperlink" Target="https://zakon.rada.gov.ua/laws/show/132/94-%D0%B2%D1%80" TargetMode="External"/><Relationship Id="rId232" Type="http://schemas.openxmlformats.org/officeDocument/2006/relationships/hyperlink" Target="https://zakon.rada.gov.ua/laws/show/2456-12" TargetMode="External"/><Relationship Id="rId253" Type="http://schemas.openxmlformats.org/officeDocument/2006/relationships/hyperlink" Target="https://zakon.rada.gov.ua/laws/show/2707-12" TargetMode="External"/><Relationship Id="rId27" Type="http://schemas.openxmlformats.org/officeDocument/2006/relationships/hyperlink" Target="https://zakon.rada.gov.ua/laws/show/2059-19" TargetMode="External"/><Relationship Id="rId48" Type="http://schemas.openxmlformats.org/officeDocument/2006/relationships/hyperlink" Target="https://zakon.rada.gov.ua/laws/show/1010-2017-%D0%BF" TargetMode="External"/><Relationship Id="rId69" Type="http://schemas.openxmlformats.org/officeDocument/2006/relationships/hyperlink" Target="https://zakon.rada.gov.ua/laws/show/2059-19" TargetMode="External"/><Relationship Id="rId113" Type="http://schemas.openxmlformats.org/officeDocument/2006/relationships/hyperlink" Target="https://zakon.rada.gov.ua/laws/show/2059-19" TargetMode="External"/><Relationship Id="rId134" Type="http://schemas.openxmlformats.org/officeDocument/2006/relationships/hyperlink" Target="https://zakon.rada.gov.ua/laws/show/2059-19" TargetMode="External"/><Relationship Id="rId80" Type="http://schemas.openxmlformats.org/officeDocument/2006/relationships/hyperlink" Target="https://zakon.rada.gov.ua/laws/show/2059-19" TargetMode="External"/><Relationship Id="rId155" Type="http://schemas.openxmlformats.org/officeDocument/2006/relationships/hyperlink" Target="https://zakon.rada.gov.ua/laws/show/3227-20" TargetMode="External"/><Relationship Id="rId176" Type="http://schemas.openxmlformats.org/officeDocument/2006/relationships/hyperlink" Target="https://zakon.rada.gov.ua/laws/show/2059-19" TargetMode="External"/><Relationship Id="rId197" Type="http://schemas.openxmlformats.org/officeDocument/2006/relationships/hyperlink" Target="https://zakon.rada.gov.ua/laws/show/3302-20" TargetMode="External"/><Relationship Id="rId201" Type="http://schemas.openxmlformats.org/officeDocument/2006/relationships/hyperlink" Target="https://zakon.rada.gov.ua/laws/show/3227-20" TargetMode="External"/><Relationship Id="rId222" Type="http://schemas.openxmlformats.org/officeDocument/2006/relationships/hyperlink" Target="https://zakon.rada.gov.ua/laws/show/1264-12" TargetMode="External"/><Relationship Id="rId243" Type="http://schemas.openxmlformats.org/officeDocument/2006/relationships/hyperlink" Target="https://zakon.rada.gov.ua/laws/show/1039-14" TargetMode="External"/><Relationship Id="rId264" Type="http://schemas.openxmlformats.org/officeDocument/2006/relationships/hyperlink" Target="https://zakon.rada.gov.ua/laws/show/1103-16" TargetMode="External"/><Relationship Id="rId17" Type="http://schemas.openxmlformats.org/officeDocument/2006/relationships/hyperlink" Target="https://zakon.rada.gov.ua/laws/show/3505-20" TargetMode="External"/><Relationship Id="rId38" Type="http://schemas.openxmlformats.org/officeDocument/2006/relationships/hyperlink" Target="https://zakon.rada.gov.ua/laws/show/2059-19" TargetMode="External"/><Relationship Id="rId59" Type="http://schemas.openxmlformats.org/officeDocument/2006/relationships/hyperlink" Target="https://zakon.rada.gov.ua/laws/show/2059-19" TargetMode="External"/><Relationship Id="rId103" Type="http://schemas.openxmlformats.org/officeDocument/2006/relationships/hyperlink" Target="https://zakon.rada.gov.ua/laws/show/2320-20" TargetMode="External"/><Relationship Id="rId124" Type="http://schemas.openxmlformats.org/officeDocument/2006/relationships/hyperlink" Target="https://zakon.rada.gov.ua/laws/show/2059-19" TargetMode="External"/><Relationship Id="rId70" Type="http://schemas.openxmlformats.org/officeDocument/2006/relationships/hyperlink" Target="https://zakon.rada.gov.ua/laws/show/2059-19" TargetMode="External"/><Relationship Id="rId91" Type="http://schemas.openxmlformats.org/officeDocument/2006/relationships/hyperlink" Target="https://zakon.rada.gov.ua/laws/show/2059-19" TargetMode="External"/><Relationship Id="rId145" Type="http://schemas.openxmlformats.org/officeDocument/2006/relationships/hyperlink" Target="https://zakon.rada.gov.ua/laws/show/2059-19" TargetMode="External"/><Relationship Id="rId166" Type="http://schemas.openxmlformats.org/officeDocument/2006/relationships/hyperlink" Target="https://zakon.rada.gov.ua/laws/show/2806-15" TargetMode="External"/><Relationship Id="rId187" Type="http://schemas.openxmlformats.org/officeDocument/2006/relationships/hyperlink" Target="https://zakon.rada.gov.ua/laws/show/2059-19" TargetMode="External"/><Relationship Id="rId1" Type="http://schemas.openxmlformats.org/officeDocument/2006/relationships/styles" Target="styles.xml"/><Relationship Id="rId212" Type="http://schemas.openxmlformats.org/officeDocument/2006/relationships/hyperlink" Target="https://zakon.rada.gov.ua/laws/show/132/94-%D0%B2%D1%80" TargetMode="External"/><Relationship Id="rId233" Type="http://schemas.openxmlformats.org/officeDocument/2006/relationships/hyperlink" Target="https://zakon.rada.gov.ua/laws/show/3353-12" TargetMode="External"/><Relationship Id="rId254" Type="http://schemas.openxmlformats.org/officeDocument/2006/relationships/hyperlink" Target="https://zakon.rada.gov.ua/laws/show/2665-14" TargetMode="External"/><Relationship Id="rId28" Type="http://schemas.openxmlformats.org/officeDocument/2006/relationships/hyperlink" Target="https://zakon.rada.gov.ua/laws/show/2059-19" TargetMode="External"/><Relationship Id="rId49" Type="http://schemas.openxmlformats.org/officeDocument/2006/relationships/hyperlink" Target="https://zakon.rada.gov.ua/laws/show/1657-20" TargetMode="External"/><Relationship Id="rId114" Type="http://schemas.openxmlformats.org/officeDocument/2006/relationships/hyperlink" Target="https://zakon.rada.gov.ua/laws/show/3227-20" TargetMode="External"/><Relationship Id="rId60" Type="http://schemas.openxmlformats.org/officeDocument/2006/relationships/hyperlink" Target="https://zakon.rada.gov.ua/laws/show/3227-20" TargetMode="External"/><Relationship Id="rId81" Type="http://schemas.openxmlformats.org/officeDocument/2006/relationships/hyperlink" Target="https://zakon.rada.gov.ua/laws/show/3227-20" TargetMode="External"/><Relationship Id="rId135" Type="http://schemas.openxmlformats.org/officeDocument/2006/relationships/hyperlink" Target="https://zakon.rada.gov.ua/laws/show/989-2017-%D0%BF" TargetMode="External"/><Relationship Id="rId156" Type="http://schemas.openxmlformats.org/officeDocument/2006/relationships/hyperlink" Target="https://zakon.rada.gov.ua/laws/show/3227-20" TargetMode="External"/><Relationship Id="rId177" Type="http://schemas.openxmlformats.org/officeDocument/2006/relationships/hyperlink" Target="https://zakon.rada.gov.ua/laws/show/2059-19" TargetMode="External"/><Relationship Id="rId198" Type="http://schemas.openxmlformats.org/officeDocument/2006/relationships/hyperlink" Target="https://zakon.rada.gov.ua/laws/show/64/2022" TargetMode="External"/><Relationship Id="rId202" Type="http://schemas.openxmlformats.org/officeDocument/2006/relationships/hyperlink" Target="https://zakon.rada.gov.ua/laws/show/80731-10" TargetMode="External"/><Relationship Id="rId223" Type="http://schemas.openxmlformats.org/officeDocument/2006/relationships/hyperlink" Target="https://zakon.rada.gov.ua/laws/show/1264-12" TargetMode="External"/><Relationship Id="rId244" Type="http://schemas.openxmlformats.org/officeDocument/2006/relationships/hyperlink" Target="https://zakon.rada.gov.ua/laws/show/1039-14" TargetMode="External"/><Relationship Id="rId18" Type="http://schemas.openxmlformats.org/officeDocument/2006/relationships/hyperlink" Target="https://zakon.rada.gov.ua/laws/show/4017-20" TargetMode="External"/><Relationship Id="rId39" Type="http://schemas.openxmlformats.org/officeDocument/2006/relationships/hyperlink" Target="https://zakon.rada.gov.ua/laws/show/2059-19" TargetMode="External"/><Relationship Id="rId265" Type="http://schemas.openxmlformats.org/officeDocument/2006/relationships/hyperlink" Target="https://zakon.rada.gov.ua/laws/show/3038-17" TargetMode="External"/><Relationship Id="rId50" Type="http://schemas.openxmlformats.org/officeDocument/2006/relationships/hyperlink" Target="https://zakon.rada.gov.ua/laws/show/2320-20" TargetMode="External"/><Relationship Id="rId104" Type="http://schemas.openxmlformats.org/officeDocument/2006/relationships/hyperlink" Target="https://zakon.rada.gov.ua/laws/show/2059-19" TargetMode="External"/><Relationship Id="rId125" Type="http://schemas.openxmlformats.org/officeDocument/2006/relationships/hyperlink" Target="https://zakon.rada.gov.ua/laws/show/2059-19" TargetMode="External"/><Relationship Id="rId146" Type="http://schemas.openxmlformats.org/officeDocument/2006/relationships/hyperlink" Target="https://zakon.rada.gov.ua/laws/show/2059-19" TargetMode="External"/><Relationship Id="rId167" Type="http://schemas.openxmlformats.org/officeDocument/2006/relationships/hyperlink" Target="https://zakon.rada.gov.ua/laws/show/2806-15" TargetMode="External"/><Relationship Id="rId188" Type="http://schemas.openxmlformats.org/officeDocument/2006/relationships/hyperlink" Target="https://zakon.rada.gov.ua/laws/show/877-2020-%D0%BF" TargetMode="External"/><Relationship Id="rId71" Type="http://schemas.openxmlformats.org/officeDocument/2006/relationships/hyperlink" Target="https://zakon.rada.gov.ua/laws/show/2059-19" TargetMode="External"/><Relationship Id="rId92" Type="http://schemas.openxmlformats.org/officeDocument/2006/relationships/hyperlink" Target="https://zakon.rada.gov.ua/laws/show/3227-20" TargetMode="External"/><Relationship Id="rId213" Type="http://schemas.openxmlformats.org/officeDocument/2006/relationships/hyperlink" Target="https://zakon.rada.gov.ua/laws/show/213/95-%D0%B2%D1%80" TargetMode="External"/><Relationship Id="rId234" Type="http://schemas.openxmlformats.org/officeDocument/2006/relationships/hyperlink" Target="https://zakon.rada.gov.ua/laws/show/39/95-%D0%B2%D1%80" TargetMode="External"/><Relationship Id="rId2" Type="http://schemas.openxmlformats.org/officeDocument/2006/relationships/settings" Target="settings.xml"/><Relationship Id="rId29" Type="http://schemas.openxmlformats.org/officeDocument/2006/relationships/hyperlink" Target="https://zakon.rada.gov.ua/laws/show/2059-19" TargetMode="External"/><Relationship Id="rId255" Type="http://schemas.openxmlformats.org/officeDocument/2006/relationships/hyperlink" Target="https://zakon.rada.gov.ua/laws/show/2894-14" TargetMode="External"/><Relationship Id="rId40" Type="http://schemas.openxmlformats.org/officeDocument/2006/relationships/hyperlink" Target="https://zakon.rada.gov.ua/laws/show/2059-19" TargetMode="External"/><Relationship Id="rId115" Type="http://schemas.openxmlformats.org/officeDocument/2006/relationships/hyperlink" Target="https://zakon.rada.gov.ua/laws/show/199-20" TargetMode="External"/><Relationship Id="rId136" Type="http://schemas.openxmlformats.org/officeDocument/2006/relationships/hyperlink" Target="https://zakon.rada.gov.ua/laws/show/2059-19" TargetMode="External"/><Relationship Id="rId157" Type="http://schemas.openxmlformats.org/officeDocument/2006/relationships/hyperlink" Target="https://zakon.rada.gov.ua/laws/show/2059-19" TargetMode="External"/><Relationship Id="rId178" Type="http://schemas.openxmlformats.org/officeDocument/2006/relationships/hyperlink" Target="https://zakon.rada.gov.ua/laws/show/2059-19" TargetMode="External"/><Relationship Id="rId61" Type="http://schemas.openxmlformats.org/officeDocument/2006/relationships/hyperlink" Target="https://zakon.rada.gov.ua/laws/show/2059-19" TargetMode="External"/><Relationship Id="rId82" Type="http://schemas.openxmlformats.org/officeDocument/2006/relationships/hyperlink" Target="https://zakon.rada.gov.ua/laws/show/199-20" TargetMode="External"/><Relationship Id="rId199" Type="http://schemas.openxmlformats.org/officeDocument/2006/relationships/hyperlink" Target="https://zakon.rada.gov.ua/laws/show/2102-20" TargetMode="External"/><Relationship Id="rId203" Type="http://schemas.openxmlformats.org/officeDocument/2006/relationships/hyperlink" Target="https://zakon.rada.gov.ua/laws/show/1700-18" TargetMode="External"/><Relationship Id="rId19" Type="http://schemas.openxmlformats.org/officeDocument/2006/relationships/hyperlink" Target="https://zakon.rada.gov.ua/laws/show/2849-20" TargetMode="External"/><Relationship Id="rId224" Type="http://schemas.openxmlformats.org/officeDocument/2006/relationships/hyperlink" Target="https://zakon.rada.gov.ua/laws/show/1264-12" TargetMode="External"/><Relationship Id="rId245" Type="http://schemas.openxmlformats.org/officeDocument/2006/relationships/hyperlink" Target="https://zakon.rada.gov.ua/laws/show/1127-14" TargetMode="External"/><Relationship Id="rId266" Type="http://schemas.openxmlformats.org/officeDocument/2006/relationships/hyperlink" Target="https://zakon.rada.gov.ua/laws/show/3038-17" TargetMode="External"/><Relationship Id="rId30" Type="http://schemas.openxmlformats.org/officeDocument/2006/relationships/hyperlink" Target="https://zakon.rada.gov.ua/laws/show/2059-19" TargetMode="External"/><Relationship Id="rId105" Type="http://schemas.openxmlformats.org/officeDocument/2006/relationships/hyperlink" Target="https://zakon.rada.gov.ua/laws/show/2059-19" TargetMode="External"/><Relationship Id="rId126" Type="http://schemas.openxmlformats.org/officeDocument/2006/relationships/hyperlink" Target="https://zakon.rada.gov.ua/laws/show/3227-20" TargetMode="External"/><Relationship Id="rId147" Type="http://schemas.openxmlformats.org/officeDocument/2006/relationships/hyperlink" Target="https://zakon.rada.gov.ua/laws/show/2059-19" TargetMode="External"/><Relationship Id="rId168" Type="http://schemas.openxmlformats.org/officeDocument/2006/relationships/hyperlink" Target="https://zakon.rada.gov.ua/laws/show/2059-19" TargetMode="External"/><Relationship Id="rId51" Type="http://schemas.openxmlformats.org/officeDocument/2006/relationships/hyperlink" Target="https://zakon.rada.gov.ua/laws/show/1010-2017-%D0%BF" TargetMode="External"/><Relationship Id="rId72" Type="http://schemas.openxmlformats.org/officeDocument/2006/relationships/hyperlink" Target="https://zakon.rada.gov.ua/laws/show/2059-19" TargetMode="External"/><Relationship Id="rId93" Type="http://schemas.openxmlformats.org/officeDocument/2006/relationships/hyperlink" Target="https://zakon.rada.gov.ua/laws/show/2059-19" TargetMode="External"/><Relationship Id="rId189" Type="http://schemas.openxmlformats.org/officeDocument/2006/relationships/hyperlink" Target="https://zakon.rada.gov.ua/laws/show/3227-20" TargetMode="External"/><Relationship Id="rId3" Type="http://schemas.openxmlformats.org/officeDocument/2006/relationships/webSettings" Target="webSettings.xml"/><Relationship Id="rId214" Type="http://schemas.openxmlformats.org/officeDocument/2006/relationships/hyperlink" Target="https://zakon.rada.gov.ua/laws/show/213/95-%D0%B2%D1%80" TargetMode="External"/><Relationship Id="rId235" Type="http://schemas.openxmlformats.org/officeDocument/2006/relationships/hyperlink" Target="https://zakon.rada.gov.ua/laws/show/86/95-%D0%B2%D1%80" TargetMode="External"/><Relationship Id="rId256" Type="http://schemas.openxmlformats.org/officeDocument/2006/relationships/hyperlink" Target="https://zakon.rada.gov.ua/laws/show/2918-14" TargetMode="External"/><Relationship Id="rId116" Type="http://schemas.openxmlformats.org/officeDocument/2006/relationships/hyperlink" Target="https://zakon.rada.gov.ua/laws/show/3227-20" TargetMode="External"/><Relationship Id="rId137" Type="http://schemas.openxmlformats.org/officeDocument/2006/relationships/hyperlink" Target="https://zakon.rada.gov.ua/laws/show/2059-19" TargetMode="External"/><Relationship Id="rId158" Type="http://schemas.openxmlformats.org/officeDocument/2006/relationships/hyperlink" Target="https://zakon.rada.gov.ua/laws/show/2059-19" TargetMode="External"/><Relationship Id="rId20" Type="http://schemas.openxmlformats.org/officeDocument/2006/relationships/hyperlink" Target="https://zakon.rada.gov.ua/laws/show/1010-2017-%D0%BF" TargetMode="External"/><Relationship Id="rId41" Type="http://schemas.openxmlformats.org/officeDocument/2006/relationships/hyperlink" Target="https://zakon.rada.gov.ua/laws/show/2059-19" TargetMode="External"/><Relationship Id="rId62" Type="http://schemas.openxmlformats.org/officeDocument/2006/relationships/hyperlink" Target="https://zakon.rada.gov.ua/laws/show/3227-20" TargetMode="External"/><Relationship Id="rId83" Type="http://schemas.openxmlformats.org/officeDocument/2006/relationships/hyperlink" Target="https://zakon.rada.gov.ua/laws/show/3227-20" TargetMode="External"/><Relationship Id="rId179" Type="http://schemas.openxmlformats.org/officeDocument/2006/relationships/hyperlink" Target="https://zakon.rada.gov.ua/laws/show/1700-18" TargetMode="External"/><Relationship Id="rId190" Type="http://schemas.openxmlformats.org/officeDocument/2006/relationships/hyperlink" Target="https://zakon.rada.gov.ua/laws/show/995_272" TargetMode="External"/><Relationship Id="rId204" Type="http://schemas.openxmlformats.org/officeDocument/2006/relationships/hyperlink" Target="https://zakon.rada.gov.ua/laws/show/1700-18" TargetMode="External"/><Relationship Id="rId225" Type="http://schemas.openxmlformats.org/officeDocument/2006/relationships/hyperlink" Target="https://zakon.rada.gov.ua/laws/show/1264-12" TargetMode="External"/><Relationship Id="rId246" Type="http://schemas.openxmlformats.org/officeDocument/2006/relationships/hyperlink" Target="https://zakon.rada.gov.ua/laws/show/1127-14" TargetMode="External"/><Relationship Id="rId267" Type="http://schemas.openxmlformats.org/officeDocument/2006/relationships/hyperlink" Target="https://zakon.rada.gov.ua/laws/show/3038-17" TargetMode="External"/><Relationship Id="rId106" Type="http://schemas.openxmlformats.org/officeDocument/2006/relationships/hyperlink" Target="https://zakon.rada.gov.ua/laws/show/2059-19" TargetMode="External"/><Relationship Id="rId127" Type="http://schemas.openxmlformats.org/officeDocument/2006/relationships/hyperlink" Target="https://zakon.rada.gov.ua/laws/show/2059-19" TargetMode="External"/><Relationship Id="rId10" Type="http://schemas.openxmlformats.org/officeDocument/2006/relationships/hyperlink" Target="https://zakon.rada.gov.ua/laws/show/2132-20" TargetMode="External"/><Relationship Id="rId31" Type="http://schemas.openxmlformats.org/officeDocument/2006/relationships/hyperlink" Target="https://zakon.rada.gov.ua/laws/show/2059-19" TargetMode="External"/><Relationship Id="rId52" Type="http://schemas.openxmlformats.org/officeDocument/2006/relationships/hyperlink" Target="https://zakon.rada.gov.ua/laws/show/2059-19" TargetMode="External"/><Relationship Id="rId73" Type="http://schemas.openxmlformats.org/officeDocument/2006/relationships/hyperlink" Target="https://zakon.rada.gov.ua/laws/show/2059-19" TargetMode="External"/><Relationship Id="rId94" Type="http://schemas.openxmlformats.org/officeDocument/2006/relationships/hyperlink" Target="https://zakon.rada.gov.ua/laws/show/3227-20" TargetMode="External"/><Relationship Id="rId148" Type="http://schemas.openxmlformats.org/officeDocument/2006/relationships/hyperlink" Target="https://zakon.rada.gov.ua/laws/show/2059-19" TargetMode="External"/><Relationship Id="rId169" Type="http://schemas.openxmlformats.org/officeDocument/2006/relationships/hyperlink" Target="https://zakon.rada.gov.ua/laws/show/2059-19" TargetMode="External"/><Relationship Id="rId4" Type="http://schemas.openxmlformats.org/officeDocument/2006/relationships/image" Target="media/image1.gif"/><Relationship Id="rId180" Type="http://schemas.openxmlformats.org/officeDocument/2006/relationships/hyperlink" Target="https://zakon.rada.gov.ua/laws/show/2059-19" TargetMode="External"/><Relationship Id="rId215" Type="http://schemas.openxmlformats.org/officeDocument/2006/relationships/hyperlink" Target="https://zakon.rada.gov.ua/laws/show/2341-14" TargetMode="External"/><Relationship Id="rId236" Type="http://schemas.openxmlformats.org/officeDocument/2006/relationships/hyperlink" Target="https://zakon.rada.gov.ua/laws/show/86/95-%D0%B2%D1%80" TargetMode="External"/><Relationship Id="rId257" Type="http://schemas.openxmlformats.org/officeDocument/2006/relationships/hyperlink" Target="https://zakon.rada.gov.ua/laws/show/3055-14" TargetMode="External"/><Relationship Id="rId42" Type="http://schemas.openxmlformats.org/officeDocument/2006/relationships/hyperlink" Target="https://zakon.rada.gov.ua/laws/show/2132-20" TargetMode="External"/><Relationship Id="rId84" Type="http://schemas.openxmlformats.org/officeDocument/2006/relationships/hyperlink" Target="https://zakon.rada.gov.ua/laws/show/3227-20" TargetMode="External"/><Relationship Id="rId138" Type="http://schemas.openxmlformats.org/officeDocument/2006/relationships/hyperlink" Target="https://zakon.rada.gov.ua/laws/show/2059-19" TargetMode="External"/><Relationship Id="rId191" Type="http://schemas.openxmlformats.org/officeDocument/2006/relationships/hyperlink" Target="https://zakon.rada.gov.ua/laws/show/2059-19" TargetMode="External"/><Relationship Id="rId205" Type="http://schemas.openxmlformats.org/officeDocument/2006/relationships/hyperlink" Target="https://zakon.rada.gov.ua/laws/show/1700-18" TargetMode="External"/><Relationship Id="rId247" Type="http://schemas.openxmlformats.org/officeDocument/2006/relationships/hyperlink" Target="https://zakon.rada.gov.ua/laws/show/1127-14" TargetMode="External"/><Relationship Id="rId107" Type="http://schemas.openxmlformats.org/officeDocument/2006/relationships/hyperlink" Target="https://zakon.rada.gov.ua/laws/show/2059-19" TargetMode="External"/><Relationship Id="rId11" Type="http://schemas.openxmlformats.org/officeDocument/2006/relationships/hyperlink" Target="https://zakon.rada.gov.ua/laws/show/2139-20" TargetMode="External"/><Relationship Id="rId53" Type="http://schemas.openxmlformats.org/officeDocument/2006/relationships/hyperlink" Target="https://zakon.rada.gov.ua/laws/show/2059-19" TargetMode="External"/><Relationship Id="rId149" Type="http://schemas.openxmlformats.org/officeDocument/2006/relationships/hyperlink" Target="https://zakon.rada.gov.ua/laws/show/2059-1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43</Pages>
  <Words>22048</Words>
  <Characters>125679</Characters>
  <Application>Microsoft Office Word</Application>
  <DocSecurity>0</DocSecurity>
  <Lines>1047</Lines>
  <Paragraphs>294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147433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2025-01-07T16:56:00Z</dcterms:created>
  <dcterms:modified xsi:type="dcterms:W3CDTF">2025-01-07T16:58:00Z</dcterms:modified>
</cp:coreProperties>
</file>