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B95" w:rsidRDefault="00907B95" w:rsidP="00351C75">
      <w:pPr>
        <w:spacing w:after="0"/>
        <w:ind w:left="284"/>
        <w:jc w:val="right"/>
        <w:rPr>
          <w:rFonts w:ascii="Times New Roman" w:hAnsi="Times New Roman" w:cs="Times New Roman"/>
          <w:sz w:val="24"/>
          <w:szCs w:val="24"/>
        </w:rPr>
      </w:pPr>
    </w:p>
    <w:p w:rsidR="00351C75" w:rsidRPr="00280892" w:rsidRDefault="0031463F" w:rsidP="00351C75">
      <w:pPr>
        <w:spacing w:after="0"/>
        <w:ind w:left="284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</w:rPr>
        <w:t>ПОЛУПРИЦЕП</w:t>
      </w:r>
      <w:r w:rsidR="00351C75" w:rsidRPr="007B6406">
        <w:rPr>
          <w:rFonts w:ascii="Times New Roman" w:hAnsi="Times New Roman" w:cs="Times New Roman"/>
          <w:b/>
          <w:sz w:val="24"/>
        </w:rPr>
        <w:t>-ЦИСТЕРН</w:t>
      </w:r>
      <w:r>
        <w:rPr>
          <w:rFonts w:ascii="Times New Roman" w:hAnsi="Times New Roman" w:cs="Times New Roman"/>
          <w:b/>
          <w:sz w:val="24"/>
        </w:rPr>
        <w:t>А</w:t>
      </w:r>
      <w:r w:rsidR="00351C75" w:rsidRPr="007B6406">
        <w:rPr>
          <w:rFonts w:ascii="Times New Roman" w:hAnsi="Times New Roman" w:cs="Times New Roman"/>
          <w:b/>
          <w:sz w:val="24"/>
        </w:rPr>
        <w:t xml:space="preserve"> ДЛЯ </w:t>
      </w:r>
      <w:r w:rsidR="00351C75">
        <w:rPr>
          <w:rFonts w:ascii="Times New Roman" w:hAnsi="Times New Roman" w:cs="Times New Roman"/>
          <w:b/>
          <w:sz w:val="24"/>
          <w:lang w:val="uk-UA"/>
        </w:rPr>
        <w:t xml:space="preserve">ПЕРЕВОЗКИ </w:t>
      </w:r>
      <w:r>
        <w:rPr>
          <w:rFonts w:ascii="Times New Roman" w:hAnsi="Times New Roman" w:cs="Times New Roman"/>
          <w:b/>
          <w:sz w:val="24"/>
          <w:lang w:val="uk-UA"/>
        </w:rPr>
        <w:t>БИТУМА</w:t>
      </w:r>
      <w:bookmarkStart w:id="0" w:name="__DdeLink__443_1567969656"/>
      <w:bookmarkEnd w:id="0"/>
      <w:r w:rsidR="00652336">
        <w:rPr>
          <w:rFonts w:ascii="Times New Roman" w:hAnsi="Times New Roman" w:cs="Times New Roman"/>
          <w:b/>
          <w:sz w:val="24"/>
          <w:lang w:val="uk-UA"/>
        </w:rPr>
        <w:t xml:space="preserve">. ОБЪЁМ </w:t>
      </w:r>
      <w:r w:rsidR="00280892">
        <w:rPr>
          <w:rFonts w:ascii="Times New Roman" w:hAnsi="Times New Roman" w:cs="Times New Roman"/>
          <w:b/>
          <w:sz w:val="24"/>
          <w:lang w:val="uk-UA"/>
        </w:rPr>
        <w:t xml:space="preserve">30 </w:t>
      </w:r>
      <w:r w:rsidR="00652336">
        <w:rPr>
          <w:rFonts w:ascii="Times New Roman" w:hAnsi="Times New Roman" w:cs="Times New Roman"/>
          <w:b/>
          <w:sz w:val="24"/>
          <w:lang w:val="uk-UA"/>
        </w:rPr>
        <w:t>м3</w:t>
      </w:r>
      <w:r w:rsidR="00280892">
        <w:rPr>
          <w:rFonts w:ascii="Times New Roman" w:hAnsi="Times New Roman" w:cs="Times New Roman"/>
          <w:b/>
          <w:sz w:val="24"/>
          <w:lang w:val="uk-UA"/>
        </w:rPr>
        <w:t xml:space="preserve"> </w:t>
      </w:r>
      <w:proofErr w:type="spellStart"/>
      <w:r w:rsidR="00280892">
        <w:rPr>
          <w:rFonts w:ascii="Times New Roman" w:hAnsi="Times New Roman" w:cs="Times New Roman"/>
          <w:b/>
          <w:sz w:val="24"/>
          <w:lang w:val="uk-UA"/>
        </w:rPr>
        <w:t>Nursan</w:t>
      </w:r>
      <w:proofErr w:type="spellEnd"/>
      <w:r w:rsidR="00280892">
        <w:rPr>
          <w:rFonts w:ascii="Times New Roman" w:hAnsi="Times New Roman" w:cs="Times New Roman"/>
          <w:b/>
          <w:sz w:val="24"/>
          <w:lang w:val="uk-UA"/>
        </w:rPr>
        <w:t xml:space="preserve"> </w:t>
      </w:r>
      <w:proofErr w:type="spellStart"/>
      <w:r w:rsidR="00280892">
        <w:rPr>
          <w:rFonts w:ascii="Times New Roman" w:hAnsi="Times New Roman" w:cs="Times New Roman"/>
          <w:b/>
          <w:sz w:val="24"/>
          <w:lang w:val="uk-UA"/>
        </w:rPr>
        <w:t>Trailer</w:t>
      </w:r>
      <w:proofErr w:type="spellEnd"/>
    </w:p>
    <w:p w:rsidR="0031463F" w:rsidRDefault="0053653E" w:rsidP="00351C75">
      <w:pPr>
        <w:spacing w:after="0"/>
        <w:jc w:val="center"/>
        <w:rPr>
          <w:rFonts w:ascii="Times New Roman" w:hAnsi="Times New Roman" w:cs="Times New Roman"/>
          <w:bCs/>
          <w:i/>
          <w:sz w:val="20"/>
        </w:rPr>
      </w:pPr>
      <w:r>
        <w:rPr>
          <w:noProof/>
          <w:lang w:eastAsia="ru-RU"/>
        </w:rPr>
      </w:r>
      <w:r>
        <w:rPr>
          <w:noProof/>
          <w:lang w:eastAsia="ru-RU"/>
        </w:rPr>
        <w:pict>
          <v:rect id="AutoShape 3" o:spid="_x0000_s1026" alt="blob:https://web.whatsapp.com/5f5f627f-f1cb-4fbd-95c6-21971ac98f44" style="width:23.8pt;height:23.8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wrap type="none"/>
            <w10:anchorlock/>
          </v:rect>
        </w:pict>
      </w:r>
      <w:r w:rsidR="00D9038F">
        <w:rPr>
          <w:noProof/>
          <w:lang w:eastAsia="ru-RU"/>
        </w:rPr>
        <w:drawing>
          <wp:inline distT="0" distB="0" distL="0" distR="0">
            <wp:extent cx="4306459" cy="2833082"/>
            <wp:effectExtent l="1905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221" cy="28362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1463F" w:rsidRDefault="0031463F" w:rsidP="00351C75">
      <w:pPr>
        <w:spacing w:after="0"/>
        <w:jc w:val="center"/>
        <w:rPr>
          <w:rFonts w:ascii="Times New Roman" w:hAnsi="Times New Roman" w:cs="Times New Roman"/>
          <w:bCs/>
          <w:i/>
          <w:sz w:val="20"/>
        </w:rPr>
      </w:pPr>
    </w:p>
    <w:p w:rsidR="00D9038F" w:rsidRPr="00D9038F" w:rsidRDefault="00D9038F" w:rsidP="00D90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Описание</w:t>
      </w:r>
    </w:p>
    <w:p w:rsidR="00D9038F" w:rsidRPr="00D9038F" w:rsidRDefault="00D9038F" w:rsidP="00D90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Битумные материалы требует наличия особой техники для тра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спортировки. Полуприцепы цистерны для перевозки битума (</w:t>
      </w:r>
      <w:proofErr w:type="spellStart"/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битумовозы</w:t>
      </w:r>
      <w:proofErr w:type="spellEnd"/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идеально подходят для выполнения данных задач. Оборудование позволяет перевозить следующие материалы:</w:t>
      </w:r>
    </w:p>
    <w:p w:rsidR="00D9038F" w:rsidRPr="00D9038F" w:rsidRDefault="00D9038F" w:rsidP="00D9038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битум;</w:t>
      </w:r>
    </w:p>
    <w:p w:rsidR="00D9038F" w:rsidRPr="00D9038F" w:rsidRDefault="00D9038F" w:rsidP="00D9038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мазут;</w:t>
      </w:r>
    </w:p>
    <w:p w:rsidR="00D9038F" w:rsidRPr="00D9038F" w:rsidRDefault="00D9038F" w:rsidP="00D9038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темные нефтепродукты;</w:t>
      </w:r>
    </w:p>
    <w:p w:rsidR="00D9038F" w:rsidRPr="00D9038F" w:rsidRDefault="00D9038F" w:rsidP="00D9038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нефти и т.д.</w:t>
      </w:r>
    </w:p>
    <w:p w:rsidR="00D9038F" w:rsidRPr="00D9038F" w:rsidRDefault="00D9038F" w:rsidP="00D90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КОНСТРУКЦИЯ ЦИСТЕРНЫ ПОЛУПРИЦЕПА:</w:t>
      </w:r>
    </w:p>
    <w:p w:rsidR="00D9038F" w:rsidRPr="00D9038F" w:rsidRDefault="00D9038F" w:rsidP="00D9038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Сечение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круглое</w:t>
      </w:r>
    </w:p>
    <w:p w:rsidR="00D9038F" w:rsidRPr="00D9038F" w:rsidRDefault="00D9038F" w:rsidP="00D9038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Сталь выдерживающая температуру 250</w:t>
      </w:r>
      <w:proofErr w:type="gramStart"/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˚С</w:t>
      </w:r>
      <w:proofErr w:type="gramEnd"/>
    </w:p>
    <w:p w:rsidR="00D9038F" w:rsidRPr="00D9038F" w:rsidRDefault="00D9038F" w:rsidP="00D9038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Толщина стенок  4 мм</w:t>
      </w:r>
    </w:p>
    <w:p w:rsidR="00D9038F" w:rsidRPr="00D9038F" w:rsidRDefault="00D9038F" w:rsidP="00D9038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Толщина донышек 6 мм</w:t>
      </w:r>
    </w:p>
    <w:p w:rsidR="00D9038F" w:rsidRPr="00D9038F" w:rsidRDefault="00D9038F" w:rsidP="00D9038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Температура 250</w:t>
      </w:r>
      <w:proofErr w:type="gramStart"/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˚С</w:t>
      </w:r>
      <w:proofErr w:type="gramEnd"/>
    </w:p>
    <w:p w:rsidR="00D9038F" w:rsidRPr="00D9038F" w:rsidRDefault="00D9038F" w:rsidP="00D9038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Обшивка - Алюмин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евая</w:t>
      </w:r>
    </w:p>
    <w:p w:rsidR="00D9038F" w:rsidRPr="00D9038F" w:rsidRDefault="00D9038F" w:rsidP="00D9038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Толщина утеплителя 100 мм</w:t>
      </w:r>
    </w:p>
    <w:p w:rsidR="00D9038F" w:rsidRPr="00D9038F" w:rsidRDefault="00D9038F" w:rsidP="00D9038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Люк стальной D500 в экологическом коробе с устройством дренажа, крышка люка откидывается по движения, крышки люка и экологического короба откидываются на 180˚ от закрытого положения.</w:t>
      </w:r>
    </w:p>
    <w:p w:rsidR="00EC081F" w:rsidRDefault="00EC081F" w:rsidP="00D90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081F" w:rsidRDefault="00EC081F" w:rsidP="00D90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9038F" w:rsidRPr="00D9038F" w:rsidRDefault="00D9038F" w:rsidP="00D90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ОСИ ПОЛУПРИЦЕПА:</w:t>
      </w:r>
    </w:p>
    <w:p w:rsidR="00D9038F" w:rsidRPr="00D9038F" w:rsidRDefault="00D9038F" w:rsidP="00D9038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Оси полуприцепа NURSAN</w:t>
      </w:r>
    </w:p>
    <w:p w:rsidR="00D9038F" w:rsidRPr="00D9038F" w:rsidRDefault="00D9038F" w:rsidP="00D9038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Оси изготовлены Европейским стандартам, шкворень 2" (50.8 мм), опоры OMS, г.п. 24 тонны каждая, одностороннее управление двухскоростное управление. Боковая защита согласно EEC 89/297. Задний бампер согласно EEC 97/19</w:t>
      </w:r>
    </w:p>
    <w:p w:rsidR="00D9038F" w:rsidRPr="00D9038F" w:rsidRDefault="00D9038F" w:rsidP="00D9038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Осей –3 шт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9038F" w:rsidRPr="00D9038F" w:rsidRDefault="00D9038F" w:rsidP="00D9038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Максимальная нагрузка  12 тонн</w:t>
      </w:r>
    </w:p>
    <w:p w:rsidR="00D9038F" w:rsidRPr="00D9038F" w:rsidRDefault="00D9038F" w:rsidP="00D9038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Тормозные механизмы барабанные</w:t>
      </w:r>
    </w:p>
    <w:p w:rsidR="00D9038F" w:rsidRPr="00D9038F" w:rsidRDefault="00D9038F" w:rsidP="00D9038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ось – подъемная</w:t>
      </w:r>
    </w:p>
    <w:p w:rsidR="00D9038F" w:rsidRPr="00D9038F" w:rsidRDefault="00D9038F" w:rsidP="00D90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ТОРМОЗНАЯ СИСТЕМА ПОЛУПРИЦЕПА:</w:t>
      </w:r>
    </w:p>
    <w:p w:rsidR="00D9038F" w:rsidRPr="00D9038F" w:rsidRDefault="00D9038F" w:rsidP="00D9038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Привод стояночного тормоза от </w:t>
      </w:r>
      <w:proofErr w:type="spellStart"/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энергоаккумуляторов</w:t>
      </w:r>
      <w:proofErr w:type="spellEnd"/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две оси</w:t>
      </w:r>
    </w:p>
    <w:p w:rsidR="00D9038F" w:rsidRPr="00D9038F" w:rsidRDefault="00D9038F" w:rsidP="00D9038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Двухканальная антиблокировочная система EBS «KNORR-BREMSE»</w:t>
      </w:r>
    </w:p>
    <w:p w:rsidR="00D9038F" w:rsidRPr="00D9038F" w:rsidRDefault="00D9038F" w:rsidP="00D9038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сливе топлива задействуется система блокировки рабочей тормозной системы</w:t>
      </w:r>
    </w:p>
    <w:p w:rsidR="00D9038F" w:rsidRPr="00D9038F" w:rsidRDefault="00D9038F" w:rsidP="00D9038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Барабанные тормозные диски</w:t>
      </w:r>
    </w:p>
    <w:p w:rsidR="00D9038F" w:rsidRPr="00D9038F" w:rsidRDefault="00D9038F" w:rsidP="00D9038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Опорные лапы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OMS 2x25 тонн</w:t>
      </w:r>
    </w:p>
    <w:p w:rsidR="00D9038F" w:rsidRPr="00D9038F" w:rsidRDefault="00D9038F" w:rsidP="00D90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ЭЛЕКТРИЧЕСКАЯ СИСТЕМА ПОЛУПРИЦЕПА:</w:t>
      </w:r>
    </w:p>
    <w:p w:rsidR="00D9038F" w:rsidRPr="00D9038F" w:rsidRDefault="00D9038F" w:rsidP="00D9038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Жгуты освещения и сигнализации для подключения элементов системы</w:t>
      </w:r>
    </w:p>
    <w:p w:rsidR="00D9038F" w:rsidRPr="00D9038F" w:rsidRDefault="00D9038F" w:rsidP="00D9038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гибкой основе два фонаря полного габарита </w:t>
      </w:r>
    </w:p>
    <w:p w:rsidR="00D9038F" w:rsidRPr="00D9038F" w:rsidRDefault="00D9038F" w:rsidP="00D9038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передних габаритных фонаря, совмещенных со светоотражателями</w:t>
      </w:r>
    </w:p>
    <w:p w:rsidR="00D9038F" w:rsidRPr="00D9038F" w:rsidRDefault="00D9038F" w:rsidP="00D9038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Восемь боковых габаритных фонарей</w:t>
      </w:r>
    </w:p>
    <w:p w:rsidR="00D9038F" w:rsidRPr="00D9038F" w:rsidRDefault="00D9038F" w:rsidP="00D9038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кабели и электрические</w:t>
      </w: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элементы электрической системы полуприцепа полностью соответствуют всем требованиям пожарной безопасности</w:t>
      </w:r>
    </w:p>
    <w:p w:rsidR="00D9038F" w:rsidRPr="00D9038F" w:rsidRDefault="00D9038F" w:rsidP="00D90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ШИНЫ / ДИСКИ:</w:t>
      </w:r>
    </w:p>
    <w:p w:rsidR="00D9038F" w:rsidRPr="00D9038F" w:rsidRDefault="00D9038F" w:rsidP="00D9038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барабанные</w:t>
      </w:r>
      <w:proofErr w:type="gramEnd"/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бескамерные 6+1 колес;</w:t>
      </w:r>
    </w:p>
    <w:p w:rsidR="00D9038F" w:rsidRPr="00D9038F" w:rsidRDefault="00D9038F" w:rsidP="00D9038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шины - </w:t>
      </w:r>
      <w:proofErr w:type="spellStart"/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Bridgestone</w:t>
      </w:r>
      <w:proofErr w:type="spellEnd"/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аналог, размерности 385/65 R22,5 – 6+1 шт.;</w:t>
      </w:r>
    </w:p>
    <w:p w:rsidR="00D9038F" w:rsidRPr="00D9038F" w:rsidRDefault="00D9038F" w:rsidP="00D9038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стальные колесные диски 11,75х22,5 – 6+1шт.;</w:t>
      </w:r>
    </w:p>
    <w:p w:rsidR="00D9038F" w:rsidRPr="00D9038F" w:rsidRDefault="00D9038F" w:rsidP="00D903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СЛИВА:</w:t>
      </w:r>
    </w:p>
    <w:p w:rsidR="00D9038F" w:rsidRPr="00D9038F" w:rsidRDefault="00D9038F" w:rsidP="00D9038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Короба для рукавов 2 металлических короба с верхней загрузкой и крышкой</w:t>
      </w:r>
    </w:p>
    <w:p w:rsidR="00D9038F" w:rsidRPr="00D9038F" w:rsidRDefault="00D9038F" w:rsidP="00D9038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Диаметр слива, Расположение слива100 мм, сзади</w:t>
      </w:r>
    </w:p>
    <w:p w:rsidR="00D9038F" w:rsidRPr="00D9038F" w:rsidRDefault="00D9038F" w:rsidP="00D9038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Сливной штуцер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быстроразъёмный типа KAMLOK</w:t>
      </w:r>
    </w:p>
    <w:p w:rsidR="00D9038F" w:rsidRPr="00D9038F" w:rsidRDefault="00D9038F" w:rsidP="00D9038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Запорная арматура отсека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донный клапан с ручным управлением справа</w:t>
      </w:r>
    </w:p>
    <w:p w:rsidR="00D9038F" w:rsidRPr="00D9038F" w:rsidRDefault="00D9038F" w:rsidP="00D9038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Дублирующий кран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шаровый</w:t>
      </w:r>
      <w:proofErr w:type="spellEnd"/>
      <w:r w:rsidRPr="00D9038F">
        <w:rPr>
          <w:rFonts w:ascii="Times New Roman" w:eastAsia="Times New Roman" w:hAnsi="Times New Roman" w:cs="Times New Roman"/>
          <w:sz w:val="24"/>
          <w:szCs w:val="24"/>
          <w:lang w:eastAsia="ru-RU"/>
        </w:rPr>
        <w:t>, с односторонним управлением справа</w:t>
      </w:r>
    </w:p>
    <w:p w:rsidR="00EC081F" w:rsidRDefault="00EC081F" w:rsidP="00E96549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</w:p>
    <w:p w:rsidR="00EC081F" w:rsidRDefault="00EC081F" w:rsidP="00E96549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</w:p>
    <w:p w:rsidR="00EC081F" w:rsidRDefault="00EC081F" w:rsidP="00E96549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</w:p>
    <w:p w:rsidR="00EC081F" w:rsidRDefault="00EC081F" w:rsidP="00E96549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</w:p>
    <w:p w:rsidR="00EC081F" w:rsidRDefault="00EC081F" w:rsidP="00E96549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</w:p>
    <w:p w:rsidR="00EC081F" w:rsidRDefault="00EC081F" w:rsidP="00E96549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</w:p>
    <w:p w:rsidR="00EC081F" w:rsidRDefault="00EC081F" w:rsidP="00E96549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</w:p>
    <w:p w:rsidR="00E96549" w:rsidRPr="00E96549" w:rsidRDefault="00E96549" w:rsidP="00E96549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  <w:r w:rsidRPr="00E96549">
        <w:rPr>
          <w:rFonts w:ascii="Times New Roman" w:hAnsi="Times New Roman" w:cs="Times New Roman"/>
          <w:b/>
          <w:bCs/>
          <w:sz w:val="24"/>
        </w:rPr>
        <w:lastRenderedPageBreak/>
        <w:t>КОМПЛЕКТАЦИЯ</w:t>
      </w:r>
    </w:p>
    <w:p w:rsidR="00E96549" w:rsidRPr="00E96549" w:rsidRDefault="00E96549" w:rsidP="00E96549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E96549">
        <w:rPr>
          <w:rFonts w:ascii="Times New Roman" w:hAnsi="Times New Roman" w:cs="Times New Roman"/>
          <w:bCs/>
          <w:sz w:val="24"/>
        </w:rPr>
        <w:t>- Индивидуальные крылья из ПВХ с кронштейнами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E96549">
        <w:rPr>
          <w:rFonts w:ascii="Times New Roman" w:hAnsi="Times New Roman" w:cs="Times New Roman"/>
          <w:bCs/>
          <w:sz w:val="24"/>
        </w:rPr>
        <w:t>и брызговиком - 6 шт.;</w:t>
      </w:r>
    </w:p>
    <w:p w:rsidR="00E96549" w:rsidRPr="00E96549" w:rsidRDefault="00E96549" w:rsidP="00E96549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E96549">
        <w:rPr>
          <w:rFonts w:ascii="Times New Roman" w:hAnsi="Times New Roman" w:cs="Times New Roman"/>
          <w:bCs/>
          <w:sz w:val="24"/>
        </w:rPr>
        <w:t>- Противооткатные упоры с креплениями -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E96549">
        <w:rPr>
          <w:rFonts w:ascii="Times New Roman" w:hAnsi="Times New Roman" w:cs="Times New Roman"/>
          <w:bCs/>
          <w:sz w:val="24"/>
        </w:rPr>
        <w:t>2 шт.;</w:t>
      </w:r>
    </w:p>
    <w:p w:rsidR="00E96549" w:rsidRPr="00E96549" w:rsidRDefault="00E96549" w:rsidP="00E96549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E96549">
        <w:rPr>
          <w:rFonts w:ascii="Times New Roman" w:hAnsi="Times New Roman" w:cs="Times New Roman"/>
          <w:bCs/>
          <w:sz w:val="24"/>
        </w:rPr>
        <w:t>- Крепление для запасного колеса с колесом - 1 шт.;</w:t>
      </w:r>
    </w:p>
    <w:p w:rsidR="00E96549" w:rsidRPr="00E96549" w:rsidRDefault="00E96549" w:rsidP="00E96549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E96549">
        <w:rPr>
          <w:rFonts w:ascii="Times New Roman" w:hAnsi="Times New Roman" w:cs="Times New Roman"/>
          <w:bCs/>
          <w:sz w:val="24"/>
        </w:rPr>
        <w:t>- Бак для воды с краном - 1 шт.;</w:t>
      </w:r>
    </w:p>
    <w:p w:rsidR="00E96549" w:rsidRPr="00E96549" w:rsidRDefault="00E96549" w:rsidP="00E96549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E96549">
        <w:rPr>
          <w:rFonts w:ascii="Times New Roman" w:hAnsi="Times New Roman" w:cs="Times New Roman"/>
          <w:bCs/>
          <w:sz w:val="24"/>
        </w:rPr>
        <w:t>- Ящик для инструментов - 1 шт.;</w:t>
      </w:r>
    </w:p>
    <w:p w:rsidR="00E96549" w:rsidRPr="00E96549" w:rsidRDefault="00E96549" w:rsidP="00E96549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E96549">
        <w:rPr>
          <w:rFonts w:ascii="Times New Roman" w:hAnsi="Times New Roman" w:cs="Times New Roman"/>
          <w:bCs/>
          <w:sz w:val="24"/>
        </w:rPr>
        <w:t>- Ящики для огнет</w:t>
      </w:r>
      <w:r>
        <w:rPr>
          <w:rFonts w:ascii="Times New Roman" w:hAnsi="Times New Roman" w:cs="Times New Roman"/>
          <w:bCs/>
          <w:sz w:val="24"/>
        </w:rPr>
        <w:t xml:space="preserve">ушителей (без огнетушителей) - </w:t>
      </w:r>
      <w:r w:rsidRPr="00E96549">
        <w:rPr>
          <w:rFonts w:ascii="Times New Roman" w:hAnsi="Times New Roman" w:cs="Times New Roman"/>
          <w:bCs/>
          <w:sz w:val="24"/>
        </w:rPr>
        <w:t>2 шт.;</w:t>
      </w:r>
    </w:p>
    <w:p w:rsidR="00E96549" w:rsidRDefault="00E96549" w:rsidP="001D738C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E96549">
        <w:rPr>
          <w:rFonts w:ascii="Times New Roman" w:hAnsi="Times New Roman" w:cs="Times New Roman"/>
          <w:bCs/>
          <w:sz w:val="24"/>
        </w:rPr>
        <w:t>- Конверт таблички с номером продукта (без таблички) – 1 шт.;</w:t>
      </w:r>
    </w:p>
    <w:p w:rsidR="006C0BCB" w:rsidRPr="00E96549" w:rsidRDefault="006C0BCB" w:rsidP="001D738C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-</w:t>
      </w:r>
      <w:r w:rsidRPr="006C0BCB">
        <w:rPr>
          <w:rFonts w:ascii="Times New Roman" w:hAnsi="Times New Roman" w:cs="Times New Roman"/>
          <w:bCs/>
          <w:sz w:val="24"/>
        </w:rPr>
        <w:t xml:space="preserve"> </w:t>
      </w:r>
      <w:r w:rsidRPr="00E96549">
        <w:rPr>
          <w:rFonts w:ascii="Times New Roman" w:hAnsi="Times New Roman" w:cs="Times New Roman"/>
          <w:bCs/>
          <w:sz w:val="24"/>
        </w:rPr>
        <w:t xml:space="preserve">Конверт таблички с </w:t>
      </w:r>
      <w:r>
        <w:rPr>
          <w:rFonts w:ascii="Times New Roman" w:hAnsi="Times New Roman" w:cs="Times New Roman"/>
          <w:bCs/>
          <w:sz w:val="24"/>
        </w:rPr>
        <w:t>указанием пустой/груженый – 1</w:t>
      </w:r>
      <w:r w:rsidRPr="006C0BCB">
        <w:rPr>
          <w:rFonts w:ascii="Times New Roman" w:hAnsi="Times New Roman" w:cs="Times New Roman"/>
          <w:bCs/>
          <w:sz w:val="24"/>
        </w:rPr>
        <w:t xml:space="preserve"> </w:t>
      </w:r>
      <w:r w:rsidRPr="00E96549">
        <w:rPr>
          <w:rFonts w:ascii="Times New Roman" w:hAnsi="Times New Roman" w:cs="Times New Roman"/>
          <w:bCs/>
          <w:sz w:val="24"/>
        </w:rPr>
        <w:t>шт.;</w:t>
      </w:r>
    </w:p>
    <w:p w:rsidR="00E96549" w:rsidRDefault="00E96549" w:rsidP="00E96549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Cs/>
          <w:sz w:val="24"/>
        </w:rPr>
      </w:pPr>
      <w:r w:rsidRPr="00E96549">
        <w:rPr>
          <w:rFonts w:ascii="Times New Roman" w:hAnsi="Times New Roman" w:cs="Times New Roman"/>
          <w:bCs/>
          <w:sz w:val="24"/>
        </w:rPr>
        <w:t>- Буксировочный крюк.</w:t>
      </w:r>
    </w:p>
    <w:p w:rsidR="00B42099" w:rsidRDefault="00B42099" w:rsidP="00E96549">
      <w:pPr>
        <w:spacing w:after="0"/>
        <w:jc w:val="both"/>
        <w:rPr>
          <w:rFonts w:ascii="Times New Roman" w:hAnsi="Times New Roman" w:cs="Times New Roman"/>
          <w:bCs/>
          <w:sz w:val="24"/>
        </w:rPr>
      </w:pPr>
    </w:p>
    <w:p w:rsidR="00907B95" w:rsidRPr="00084140" w:rsidRDefault="00907B95" w:rsidP="00084140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bookmarkStart w:id="1" w:name="_GoBack"/>
      <w:bookmarkEnd w:id="1"/>
    </w:p>
    <w:sectPr w:rsidR="00907B95" w:rsidRPr="00084140" w:rsidSect="008B2FB1">
      <w:headerReference w:type="default" r:id="rId10"/>
      <w:footerReference w:type="default" r:id="rId11"/>
      <w:pgSz w:w="11906" w:h="16838"/>
      <w:pgMar w:top="1985" w:right="624" w:bottom="851" w:left="1418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53E" w:rsidRDefault="0053653E">
      <w:pPr>
        <w:spacing w:after="0" w:line="240" w:lineRule="auto"/>
      </w:pPr>
      <w:r>
        <w:separator/>
      </w:r>
    </w:p>
  </w:endnote>
  <w:endnote w:type="continuationSeparator" w:id="0">
    <w:p w:rsidR="0053653E" w:rsidRDefault="005365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B95" w:rsidRDefault="00751C33">
    <w:pPr>
      <w:pStyle w:val="ac"/>
    </w:pPr>
    <w:r>
      <w:rPr>
        <w:noProof/>
        <w:lang w:eastAsia="ru-RU"/>
      </w:rPr>
      <w:drawing>
        <wp:anchor distT="0" distB="635" distL="114300" distR="119380" simplePos="0" relativeHeight="4" behindDoc="1" locked="0" layoutInCell="1" allowOverlap="1">
          <wp:simplePos x="0" y="0"/>
          <wp:positionH relativeFrom="page">
            <wp:posOffset>306070</wp:posOffset>
          </wp:positionH>
          <wp:positionV relativeFrom="paragraph">
            <wp:posOffset>20320</wp:posOffset>
          </wp:positionV>
          <wp:extent cx="6954520" cy="278765"/>
          <wp:effectExtent l="0" t="0" r="0" b="0"/>
          <wp:wrapTopAndBottom/>
          <wp:docPr id="6" name="Рисунок 5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Рисунок 5" descr="C:\Users\Admin\Desktop\Гидромаркет бланк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954520" cy="278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53E" w:rsidRDefault="0053653E">
      <w:pPr>
        <w:spacing w:after="0" w:line="240" w:lineRule="auto"/>
      </w:pPr>
      <w:r>
        <w:separator/>
      </w:r>
    </w:p>
  </w:footnote>
  <w:footnote w:type="continuationSeparator" w:id="0">
    <w:p w:rsidR="0053653E" w:rsidRDefault="005365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B95" w:rsidRDefault="00EC081F">
    <w:pPr>
      <w:pStyle w:val="ab"/>
    </w:pPr>
    <w:r>
      <w:rPr>
        <w:noProof/>
        <w:lang w:eastAsia="ru-RU"/>
      </w:rPr>
      <w:drawing>
        <wp:inline distT="0" distB="0" distL="0" distR="0">
          <wp:extent cx="6263640" cy="779780"/>
          <wp:effectExtent l="0" t="0" r="0" b="0"/>
          <wp:docPr id="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63640" cy="779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402"/>
    <w:multiLevelType w:val="multilevel"/>
    <w:tmpl w:val="00000885"/>
    <w:lvl w:ilvl="0">
      <w:numFmt w:val="bullet"/>
      <w:lvlText w:val="•"/>
      <w:lvlJc w:val="left"/>
      <w:pPr>
        <w:ind w:left="1039" w:hanging="272"/>
      </w:pPr>
      <w:rPr>
        <w:rFonts w:ascii="Arial" w:hAnsi="Arial" w:cs="Arial"/>
        <w:b w:val="0"/>
        <w:bCs w:val="0"/>
        <w:color w:val="16375E"/>
        <w:sz w:val="22"/>
        <w:szCs w:val="22"/>
      </w:rPr>
    </w:lvl>
    <w:lvl w:ilvl="1">
      <w:numFmt w:val="bullet"/>
      <w:lvlText w:val="•"/>
      <w:lvlJc w:val="left"/>
      <w:pPr>
        <w:ind w:left="1515" w:hanging="272"/>
      </w:pPr>
    </w:lvl>
    <w:lvl w:ilvl="2">
      <w:numFmt w:val="bullet"/>
      <w:lvlText w:val="•"/>
      <w:lvlJc w:val="left"/>
      <w:pPr>
        <w:ind w:left="1991" w:hanging="272"/>
      </w:pPr>
    </w:lvl>
    <w:lvl w:ilvl="3">
      <w:numFmt w:val="bullet"/>
      <w:lvlText w:val="•"/>
      <w:lvlJc w:val="left"/>
      <w:pPr>
        <w:ind w:left="2467" w:hanging="272"/>
      </w:pPr>
    </w:lvl>
    <w:lvl w:ilvl="4">
      <w:numFmt w:val="bullet"/>
      <w:lvlText w:val="•"/>
      <w:lvlJc w:val="left"/>
      <w:pPr>
        <w:ind w:left="2943" w:hanging="272"/>
      </w:pPr>
    </w:lvl>
    <w:lvl w:ilvl="5">
      <w:numFmt w:val="bullet"/>
      <w:lvlText w:val="•"/>
      <w:lvlJc w:val="left"/>
      <w:pPr>
        <w:ind w:left="3419" w:hanging="272"/>
      </w:pPr>
    </w:lvl>
    <w:lvl w:ilvl="6">
      <w:numFmt w:val="bullet"/>
      <w:lvlText w:val="•"/>
      <w:lvlJc w:val="left"/>
      <w:pPr>
        <w:ind w:left="3895" w:hanging="272"/>
      </w:pPr>
    </w:lvl>
    <w:lvl w:ilvl="7">
      <w:numFmt w:val="bullet"/>
      <w:lvlText w:val="•"/>
      <w:lvlJc w:val="left"/>
      <w:pPr>
        <w:ind w:left="4370" w:hanging="272"/>
      </w:pPr>
    </w:lvl>
    <w:lvl w:ilvl="8">
      <w:numFmt w:val="bullet"/>
      <w:lvlText w:val="•"/>
      <w:lvlJc w:val="left"/>
      <w:pPr>
        <w:ind w:left="4846" w:hanging="272"/>
      </w:pPr>
    </w:lvl>
  </w:abstractNum>
  <w:abstractNum w:abstractNumId="2">
    <w:nsid w:val="00000403"/>
    <w:multiLevelType w:val="multilevel"/>
    <w:tmpl w:val="00000886"/>
    <w:lvl w:ilvl="0">
      <w:numFmt w:val="bullet"/>
      <w:lvlText w:val=""/>
      <w:lvlJc w:val="left"/>
      <w:pPr>
        <w:ind w:left="492" w:hanging="360"/>
      </w:pPr>
      <w:rPr>
        <w:rFonts w:ascii="Symbol" w:hAnsi="Symbol" w:cs="Symbo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324" w:hanging="360"/>
      </w:pPr>
    </w:lvl>
    <w:lvl w:ilvl="2">
      <w:numFmt w:val="bullet"/>
      <w:lvlText w:val="•"/>
      <w:lvlJc w:val="left"/>
      <w:pPr>
        <w:ind w:left="2149" w:hanging="360"/>
      </w:pPr>
    </w:lvl>
    <w:lvl w:ilvl="3">
      <w:numFmt w:val="bullet"/>
      <w:lvlText w:val="•"/>
      <w:lvlJc w:val="left"/>
      <w:pPr>
        <w:ind w:left="2973" w:hanging="360"/>
      </w:pPr>
    </w:lvl>
    <w:lvl w:ilvl="4">
      <w:numFmt w:val="bullet"/>
      <w:lvlText w:val="•"/>
      <w:lvlJc w:val="left"/>
      <w:pPr>
        <w:ind w:left="3798" w:hanging="360"/>
      </w:pPr>
    </w:lvl>
    <w:lvl w:ilvl="5">
      <w:numFmt w:val="bullet"/>
      <w:lvlText w:val="•"/>
      <w:lvlJc w:val="left"/>
      <w:pPr>
        <w:ind w:left="4623" w:hanging="360"/>
      </w:pPr>
    </w:lvl>
    <w:lvl w:ilvl="6">
      <w:numFmt w:val="bullet"/>
      <w:lvlText w:val="•"/>
      <w:lvlJc w:val="left"/>
      <w:pPr>
        <w:ind w:left="5447" w:hanging="360"/>
      </w:pPr>
    </w:lvl>
    <w:lvl w:ilvl="7">
      <w:numFmt w:val="bullet"/>
      <w:lvlText w:val="•"/>
      <w:lvlJc w:val="left"/>
      <w:pPr>
        <w:ind w:left="6272" w:hanging="360"/>
      </w:pPr>
    </w:lvl>
    <w:lvl w:ilvl="8">
      <w:numFmt w:val="bullet"/>
      <w:lvlText w:val="•"/>
      <w:lvlJc w:val="left"/>
      <w:pPr>
        <w:ind w:left="7096" w:hanging="360"/>
      </w:pPr>
    </w:lvl>
  </w:abstractNum>
  <w:abstractNum w:abstractNumId="3">
    <w:nsid w:val="00000404"/>
    <w:multiLevelType w:val="multilevel"/>
    <w:tmpl w:val="00000887"/>
    <w:lvl w:ilvl="0">
      <w:numFmt w:val="bullet"/>
      <w:lvlText w:val=""/>
      <w:lvlJc w:val="left"/>
      <w:pPr>
        <w:ind w:left="492" w:hanging="360"/>
      </w:pPr>
      <w:rPr>
        <w:rFonts w:ascii="Symbol" w:hAnsi="Symbol" w:cs="Symbo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324" w:hanging="360"/>
      </w:pPr>
    </w:lvl>
    <w:lvl w:ilvl="2">
      <w:numFmt w:val="bullet"/>
      <w:lvlText w:val="•"/>
      <w:lvlJc w:val="left"/>
      <w:pPr>
        <w:ind w:left="2149" w:hanging="360"/>
      </w:pPr>
    </w:lvl>
    <w:lvl w:ilvl="3">
      <w:numFmt w:val="bullet"/>
      <w:lvlText w:val="•"/>
      <w:lvlJc w:val="left"/>
      <w:pPr>
        <w:ind w:left="2973" w:hanging="360"/>
      </w:pPr>
    </w:lvl>
    <w:lvl w:ilvl="4">
      <w:numFmt w:val="bullet"/>
      <w:lvlText w:val="•"/>
      <w:lvlJc w:val="left"/>
      <w:pPr>
        <w:ind w:left="3798" w:hanging="360"/>
      </w:pPr>
    </w:lvl>
    <w:lvl w:ilvl="5">
      <w:numFmt w:val="bullet"/>
      <w:lvlText w:val="•"/>
      <w:lvlJc w:val="left"/>
      <w:pPr>
        <w:ind w:left="4623" w:hanging="360"/>
      </w:pPr>
    </w:lvl>
    <w:lvl w:ilvl="6">
      <w:numFmt w:val="bullet"/>
      <w:lvlText w:val="•"/>
      <w:lvlJc w:val="left"/>
      <w:pPr>
        <w:ind w:left="5447" w:hanging="360"/>
      </w:pPr>
    </w:lvl>
    <w:lvl w:ilvl="7">
      <w:numFmt w:val="bullet"/>
      <w:lvlText w:val="•"/>
      <w:lvlJc w:val="left"/>
      <w:pPr>
        <w:ind w:left="6272" w:hanging="360"/>
      </w:pPr>
    </w:lvl>
    <w:lvl w:ilvl="8">
      <w:numFmt w:val="bullet"/>
      <w:lvlText w:val="•"/>
      <w:lvlJc w:val="left"/>
      <w:pPr>
        <w:ind w:left="7096" w:hanging="360"/>
      </w:pPr>
    </w:lvl>
  </w:abstractNum>
  <w:abstractNum w:abstractNumId="4">
    <w:nsid w:val="00000405"/>
    <w:multiLevelType w:val="multilevel"/>
    <w:tmpl w:val="00000888"/>
    <w:lvl w:ilvl="0">
      <w:numFmt w:val="bullet"/>
      <w:lvlText w:val=""/>
      <w:lvlJc w:val="left"/>
      <w:pPr>
        <w:ind w:left="492" w:hanging="360"/>
      </w:pPr>
      <w:rPr>
        <w:rFonts w:ascii="Symbol" w:hAnsi="Symbol" w:cs="Symbo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324" w:hanging="360"/>
      </w:pPr>
    </w:lvl>
    <w:lvl w:ilvl="2">
      <w:numFmt w:val="bullet"/>
      <w:lvlText w:val="•"/>
      <w:lvlJc w:val="left"/>
      <w:pPr>
        <w:ind w:left="2149" w:hanging="360"/>
      </w:pPr>
    </w:lvl>
    <w:lvl w:ilvl="3">
      <w:numFmt w:val="bullet"/>
      <w:lvlText w:val="•"/>
      <w:lvlJc w:val="left"/>
      <w:pPr>
        <w:ind w:left="2974" w:hanging="360"/>
      </w:pPr>
    </w:lvl>
    <w:lvl w:ilvl="4">
      <w:numFmt w:val="bullet"/>
      <w:lvlText w:val="•"/>
      <w:lvlJc w:val="left"/>
      <w:pPr>
        <w:ind w:left="3798" w:hanging="360"/>
      </w:pPr>
    </w:lvl>
    <w:lvl w:ilvl="5">
      <w:numFmt w:val="bullet"/>
      <w:lvlText w:val="•"/>
      <w:lvlJc w:val="left"/>
      <w:pPr>
        <w:ind w:left="4623" w:hanging="360"/>
      </w:pPr>
    </w:lvl>
    <w:lvl w:ilvl="6">
      <w:numFmt w:val="bullet"/>
      <w:lvlText w:val="•"/>
      <w:lvlJc w:val="left"/>
      <w:pPr>
        <w:ind w:left="5448" w:hanging="360"/>
      </w:pPr>
    </w:lvl>
    <w:lvl w:ilvl="7">
      <w:numFmt w:val="bullet"/>
      <w:lvlText w:val="•"/>
      <w:lvlJc w:val="left"/>
      <w:pPr>
        <w:ind w:left="6272" w:hanging="360"/>
      </w:pPr>
    </w:lvl>
    <w:lvl w:ilvl="8">
      <w:numFmt w:val="bullet"/>
      <w:lvlText w:val="•"/>
      <w:lvlJc w:val="left"/>
      <w:pPr>
        <w:ind w:left="7097" w:hanging="360"/>
      </w:pPr>
    </w:lvl>
  </w:abstractNum>
  <w:abstractNum w:abstractNumId="5">
    <w:nsid w:val="00000406"/>
    <w:multiLevelType w:val="multilevel"/>
    <w:tmpl w:val="00000889"/>
    <w:lvl w:ilvl="0">
      <w:numFmt w:val="bullet"/>
      <w:lvlText w:val=""/>
      <w:lvlJc w:val="left"/>
      <w:pPr>
        <w:ind w:left="492" w:hanging="360"/>
      </w:pPr>
      <w:rPr>
        <w:rFonts w:ascii="Symbol" w:hAnsi="Symbol" w:cs="Symbo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324" w:hanging="360"/>
      </w:pPr>
    </w:lvl>
    <w:lvl w:ilvl="2">
      <w:numFmt w:val="bullet"/>
      <w:lvlText w:val="•"/>
      <w:lvlJc w:val="left"/>
      <w:pPr>
        <w:ind w:left="2149" w:hanging="360"/>
      </w:pPr>
    </w:lvl>
    <w:lvl w:ilvl="3">
      <w:numFmt w:val="bullet"/>
      <w:lvlText w:val="•"/>
      <w:lvlJc w:val="left"/>
      <w:pPr>
        <w:ind w:left="2974" w:hanging="360"/>
      </w:pPr>
    </w:lvl>
    <w:lvl w:ilvl="4">
      <w:numFmt w:val="bullet"/>
      <w:lvlText w:val="•"/>
      <w:lvlJc w:val="left"/>
      <w:pPr>
        <w:ind w:left="3798" w:hanging="360"/>
      </w:pPr>
    </w:lvl>
    <w:lvl w:ilvl="5">
      <w:numFmt w:val="bullet"/>
      <w:lvlText w:val="•"/>
      <w:lvlJc w:val="left"/>
      <w:pPr>
        <w:ind w:left="4623" w:hanging="360"/>
      </w:pPr>
    </w:lvl>
    <w:lvl w:ilvl="6">
      <w:numFmt w:val="bullet"/>
      <w:lvlText w:val="•"/>
      <w:lvlJc w:val="left"/>
      <w:pPr>
        <w:ind w:left="5448" w:hanging="360"/>
      </w:pPr>
    </w:lvl>
    <w:lvl w:ilvl="7">
      <w:numFmt w:val="bullet"/>
      <w:lvlText w:val="•"/>
      <w:lvlJc w:val="left"/>
      <w:pPr>
        <w:ind w:left="6272" w:hanging="360"/>
      </w:pPr>
    </w:lvl>
    <w:lvl w:ilvl="8">
      <w:numFmt w:val="bullet"/>
      <w:lvlText w:val="•"/>
      <w:lvlJc w:val="left"/>
      <w:pPr>
        <w:ind w:left="7097" w:hanging="360"/>
      </w:pPr>
    </w:lvl>
  </w:abstractNum>
  <w:abstractNum w:abstractNumId="6">
    <w:nsid w:val="00000407"/>
    <w:multiLevelType w:val="multilevel"/>
    <w:tmpl w:val="0000088A"/>
    <w:lvl w:ilvl="0">
      <w:numFmt w:val="bullet"/>
      <w:lvlText w:val=""/>
      <w:lvlJc w:val="left"/>
      <w:pPr>
        <w:ind w:left="492" w:hanging="360"/>
      </w:pPr>
      <w:rPr>
        <w:rFonts w:ascii="Symbol" w:hAnsi="Symbol" w:cs="Symbo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324" w:hanging="360"/>
      </w:pPr>
    </w:lvl>
    <w:lvl w:ilvl="2">
      <w:numFmt w:val="bullet"/>
      <w:lvlText w:val="•"/>
      <w:lvlJc w:val="left"/>
      <w:pPr>
        <w:ind w:left="2149" w:hanging="360"/>
      </w:pPr>
    </w:lvl>
    <w:lvl w:ilvl="3">
      <w:numFmt w:val="bullet"/>
      <w:lvlText w:val="•"/>
      <w:lvlJc w:val="left"/>
      <w:pPr>
        <w:ind w:left="2974" w:hanging="360"/>
      </w:pPr>
    </w:lvl>
    <w:lvl w:ilvl="4">
      <w:numFmt w:val="bullet"/>
      <w:lvlText w:val="•"/>
      <w:lvlJc w:val="left"/>
      <w:pPr>
        <w:ind w:left="3798" w:hanging="360"/>
      </w:pPr>
    </w:lvl>
    <w:lvl w:ilvl="5">
      <w:numFmt w:val="bullet"/>
      <w:lvlText w:val="•"/>
      <w:lvlJc w:val="left"/>
      <w:pPr>
        <w:ind w:left="4623" w:hanging="360"/>
      </w:pPr>
    </w:lvl>
    <w:lvl w:ilvl="6">
      <w:numFmt w:val="bullet"/>
      <w:lvlText w:val="•"/>
      <w:lvlJc w:val="left"/>
      <w:pPr>
        <w:ind w:left="5448" w:hanging="360"/>
      </w:pPr>
    </w:lvl>
    <w:lvl w:ilvl="7">
      <w:numFmt w:val="bullet"/>
      <w:lvlText w:val="•"/>
      <w:lvlJc w:val="left"/>
      <w:pPr>
        <w:ind w:left="6272" w:hanging="360"/>
      </w:pPr>
    </w:lvl>
    <w:lvl w:ilvl="8">
      <w:numFmt w:val="bullet"/>
      <w:lvlText w:val="•"/>
      <w:lvlJc w:val="left"/>
      <w:pPr>
        <w:ind w:left="7097" w:hanging="360"/>
      </w:pPr>
    </w:lvl>
  </w:abstractNum>
  <w:abstractNum w:abstractNumId="7">
    <w:nsid w:val="00000408"/>
    <w:multiLevelType w:val="multilevel"/>
    <w:tmpl w:val="0000088B"/>
    <w:lvl w:ilvl="0">
      <w:numFmt w:val="bullet"/>
      <w:lvlText w:val=""/>
      <w:lvlJc w:val="left"/>
      <w:pPr>
        <w:ind w:left="492" w:hanging="360"/>
      </w:pPr>
      <w:rPr>
        <w:rFonts w:ascii="Symbol" w:hAnsi="Symbol" w:cs="Symbo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324" w:hanging="360"/>
      </w:pPr>
    </w:lvl>
    <w:lvl w:ilvl="2">
      <w:numFmt w:val="bullet"/>
      <w:lvlText w:val="•"/>
      <w:lvlJc w:val="left"/>
      <w:pPr>
        <w:ind w:left="2149" w:hanging="360"/>
      </w:pPr>
    </w:lvl>
    <w:lvl w:ilvl="3">
      <w:numFmt w:val="bullet"/>
      <w:lvlText w:val="•"/>
      <w:lvlJc w:val="left"/>
      <w:pPr>
        <w:ind w:left="2974" w:hanging="360"/>
      </w:pPr>
    </w:lvl>
    <w:lvl w:ilvl="4">
      <w:numFmt w:val="bullet"/>
      <w:lvlText w:val="•"/>
      <w:lvlJc w:val="left"/>
      <w:pPr>
        <w:ind w:left="3798" w:hanging="360"/>
      </w:pPr>
    </w:lvl>
    <w:lvl w:ilvl="5">
      <w:numFmt w:val="bullet"/>
      <w:lvlText w:val="•"/>
      <w:lvlJc w:val="left"/>
      <w:pPr>
        <w:ind w:left="4623" w:hanging="360"/>
      </w:pPr>
    </w:lvl>
    <w:lvl w:ilvl="6">
      <w:numFmt w:val="bullet"/>
      <w:lvlText w:val="•"/>
      <w:lvlJc w:val="left"/>
      <w:pPr>
        <w:ind w:left="5448" w:hanging="360"/>
      </w:pPr>
    </w:lvl>
    <w:lvl w:ilvl="7">
      <w:numFmt w:val="bullet"/>
      <w:lvlText w:val="•"/>
      <w:lvlJc w:val="left"/>
      <w:pPr>
        <w:ind w:left="6272" w:hanging="360"/>
      </w:pPr>
    </w:lvl>
    <w:lvl w:ilvl="8">
      <w:numFmt w:val="bullet"/>
      <w:lvlText w:val="•"/>
      <w:lvlJc w:val="left"/>
      <w:pPr>
        <w:ind w:left="7097" w:hanging="360"/>
      </w:pPr>
    </w:lvl>
  </w:abstractNum>
  <w:abstractNum w:abstractNumId="8">
    <w:nsid w:val="014C7C3A"/>
    <w:multiLevelType w:val="multilevel"/>
    <w:tmpl w:val="0B68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A675033"/>
    <w:multiLevelType w:val="multilevel"/>
    <w:tmpl w:val="DF2E6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634563"/>
    <w:multiLevelType w:val="multilevel"/>
    <w:tmpl w:val="7246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F26531"/>
    <w:multiLevelType w:val="multilevel"/>
    <w:tmpl w:val="B5561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5E26EF"/>
    <w:multiLevelType w:val="multilevel"/>
    <w:tmpl w:val="940C2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2017F16"/>
    <w:multiLevelType w:val="multilevel"/>
    <w:tmpl w:val="A7E0B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64001E5"/>
    <w:multiLevelType w:val="hybridMultilevel"/>
    <w:tmpl w:val="5B3EC9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E27E55"/>
    <w:multiLevelType w:val="multilevel"/>
    <w:tmpl w:val="9BA8E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14"/>
  </w:num>
  <w:num w:numId="9">
    <w:abstractNumId w:val="1"/>
  </w:num>
  <w:num w:numId="10">
    <w:abstractNumId w:val="11"/>
  </w:num>
  <w:num w:numId="11">
    <w:abstractNumId w:val="15"/>
  </w:num>
  <w:num w:numId="12">
    <w:abstractNumId w:val="12"/>
  </w:num>
  <w:num w:numId="13">
    <w:abstractNumId w:val="9"/>
  </w:num>
  <w:num w:numId="14">
    <w:abstractNumId w:val="13"/>
  </w:num>
  <w:num w:numId="15">
    <w:abstractNumId w:val="10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7B95"/>
    <w:rsid w:val="000030E1"/>
    <w:rsid w:val="00035432"/>
    <w:rsid w:val="00047741"/>
    <w:rsid w:val="000554C0"/>
    <w:rsid w:val="0007120D"/>
    <w:rsid w:val="00084140"/>
    <w:rsid w:val="00092698"/>
    <w:rsid w:val="000A367E"/>
    <w:rsid w:val="000A7272"/>
    <w:rsid w:val="000B7B86"/>
    <w:rsid w:val="000F4AFF"/>
    <w:rsid w:val="001115A7"/>
    <w:rsid w:val="00115831"/>
    <w:rsid w:val="001A3342"/>
    <w:rsid w:val="001C1404"/>
    <w:rsid w:val="001E31CC"/>
    <w:rsid w:val="00217E2F"/>
    <w:rsid w:val="002769E4"/>
    <w:rsid w:val="00280892"/>
    <w:rsid w:val="00297EA8"/>
    <w:rsid w:val="002A345C"/>
    <w:rsid w:val="002F0E1C"/>
    <w:rsid w:val="00310D30"/>
    <w:rsid w:val="00312AB4"/>
    <w:rsid w:val="0031463F"/>
    <w:rsid w:val="00351C75"/>
    <w:rsid w:val="0036195A"/>
    <w:rsid w:val="00380316"/>
    <w:rsid w:val="003A57F4"/>
    <w:rsid w:val="003B31F8"/>
    <w:rsid w:val="003C08A7"/>
    <w:rsid w:val="004023FD"/>
    <w:rsid w:val="0041405F"/>
    <w:rsid w:val="004935B1"/>
    <w:rsid w:val="004C47A6"/>
    <w:rsid w:val="0053653E"/>
    <w:rsid w:val="00580827"/>
    <w:rsid w:val="00584C6F"/>
    <w:rsid w:val="005859B0"/>
    <w:rsid w:val="005922CC"/>
    <w:rsid w:val="005B5843"/>
    <w:rsid w:val="005E501F"/>
    <w:rsid w:val="005E660C"/>
    <w:rsid w:val="00600A79"/>
    <w:rsid w:val="00603FE7"/>
    <w:rsid w:val="00611F2E"/>
    <w:rsid w:val="00621A58"/>
    <w:rsid w:val="00622382"/>
    <w:rsid w:val="00626430"/>
    <w:rsid w:val="00634D66"/>
    <w:rsid w:val="00652336"/>
    <w:rsid w:val="00691759"/>
    <w:rsid w:val="0069204B"/>
    <w:rsid w:val="00696673"/>
    <w:rsid w:val="006C0BCB"/>
    <w:rsid w:val="006D50C1"/>
    <w:rsid w:val="00700EB7"/>
    <w:rsid w:val="00703C4B"/>
    <w:rsid w:val="007263A4"/>
    <w:rsid w:val="00746225"/>
    <w:rsid w:val="00751C33"/>
    <w:rsid w:val="0077018B"/>
    <w:rsid w:val="007B6406"/>
    <w:rsid w:val="007E1DFE"/>
    <w:rsid w:val="00800B0C"/>
    <w:rsid w:val="00813653"/>
    <w:rsid w:val="0088032B"/>
    <w:rsid w:val="00884E72"/>
    <w:rsid w:val="00897EE2"/>
    <w:rsid w:val="008A20E3"/>
    <w:rsid w:val="008A5740"/>
    <w:rsid w:val="008B2FB1"/>
    <w:rsid w:val="00907B95"/>
    <w:rsid w:val="00940D2F"/>
    <w:rsid w:val="00953CC9"/>
    <w:rsid w:val="009545AB"/>
    <w:rsid w:val="0097176D"/>
    <w:rsid w:val="009D7771"/>
    <w:rsid w:val="009F45A7"/>
    <w:rsid w:val="00A009F3"/>
    <w:rsid w:val="00A1448D"/>
    <w:rsid w:val="00A3658E"/>
    <w:rsid w:val="00A8089F"/>
    <w:rsid w:val="00AA21FA"/>
    <w:rsid w:val="00AE481F"/>
    <w:rsid w:val="00B0131D"/>
    <w:rsid w:val="00B234D8"/>
    <w:rsid w:val="00B42099"/>
    <w:rsid w:val="00B45A47"/>
    <w:rsid w:val="00B61190"/>
    <w:rsid w:val="00BB6480"/>
    <w:rsid w:val="00BC410F"/>
    <w:rsid w:val="00C15843"/>
    <w:rsid w:val="00C57BAE"/>
    <w:rsid w:val="00C65892"/>
    <w:rsid w:val="00CA3F24"/>
    <w:rsid w:val="00D7573D"/>
    <w:rsid w:val="00D86604"/>
    <w:rsid w:val="00D9038F"/>
    <w:rsid w:val="00D94A72"/>
    <w:rsid w:val="00DB725D"/>
    <w:rsid w:val="00DC41EE"/>
    <w:rsid w:val="00DD43E2"/>
    <w:rsid w:val="00DE5A9A"/>
    <w:rsid w:val="00E23757"/>
    <w:rsid w:val="00E61733"/>
    <w:rsid w:val="00E72BE4"/>
    <w:rsid w:val="00E96549"/>
    <w:rsid w:val="00EC081F"/>
    <w:rsid w:val="00ED7E28"/>
    <w:rsid w:val="00EE04FA"/>
    <w:rsid w:val="00EE711D"/>
    <w:rsid w:val="00F71432"/>
    <w:rsid w:val="00FB35BA"/>
    <w:rsid w:val="00FD1ED3"/>
    <w:rsid w:val="00FE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09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8E5B7B"/>
  </w:style>
  <w:style w:type="character" w:customStyle="1" w:styleId="a4">
    <w:name w:val="Нижний колонтитул Знак"/>
    <w:basedOn w:val="a0"/>
    <w:uiPriority w:val="99"/>
    <w:qFormat/>
    <w:rsid w:val="008E5B7B"/>
  </w:style>
  <w:style w:type="character" w:customStyle="1" w:styleId="a5">
    <w:name w:val="Текст выноски Знак"/>
    <w:basedOn w:val="a0"/>
    <w:uiPriority w:val="99"/>
    <w:semiHidden/>
    <w:qFormat/>
    <w:rsid w:val="002A7723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basedOn w:val="a0"/>
    <w:uiPriority w:val="99"/>
    <w:unhideWhenUsed/>
    <w:rsid w:val="002719E7"/>
    <w:rPr>
      <w:color w:val="0563C1" w:themeColor="hyperlink"/>
      <w:u w:val="single"/>
    </w:rPr>
  </w:style>
  <w:style w:type="character" w:customStyle="1" w:styleId="ListLabel1">
    <w:name w:val="ListLabel 1"/>
    <w:qFormat/>
    <w:rsid w:val="001E31CC"/>
  </w:style>
  <w:style w:type="paragraph" w:styleId="a6">
    <w:name w:val="Title"/>
    <w:basedOn w:val="a"/>
    <w:next w:val="a7"/>
    <w:qFormat/>
    <w:rsid w:val="001E31C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1E31CC"/>
    <w:pPr>
      <w:spacing w:after="140" w:line="276" w:lineRule="auto"/>
    </w:pPr>
  </w:style>
  <w:style w:type="paragraph" w:styleId="a8">
    <w:name w:val="List"/>
    <w:basedOn w:val="a7"/>
    <w:rsid w:val="001E31CC"/>
    <w:rPr>
      <w:rFonts w:cs="Arial"/>
    </w:rPr>
  </w:style>
  <w:style w:type="paragraph" w:styleId="a9">
    <w:name w:val="caption"/>
    <w:basedOn w:val="a"/>
    <w:qFormat/>
    <w:rsid w:val="001E31C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rsid w:val="001E31CC"/>
    <w:pPr>
      <w:suppressLineNumbers/>
    </w:pPr>
    <w:rPr>
      <w:rFonts w:cs="Arial"/>
    </w:rPr>
  </w:style>
  <w:style w:type="paragraph" w:styleId="ab">
    <w:name w:val="header"/>
    <w:basedOn w:val="a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Balloon Text"/>
    <w:basedOn w:val="a"/>
    <w:uiPriority w:val="99"/>
    <w:semiHidden/>
    <w:unhideWhenUsed/>
    <w:qFormat/>
    <w:rsid w:val="002A7723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39"/>
    <w:rsid w:val="002A77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7B6406"/>
    <w:pPr>
      <w:widowControl w:val="0"/>
      <w:autoSpaceDE w:val="0"/>
      <w:autoSpaceDN w:val="0"/>
      <w:adjustRightInd w:val="0"/>
      <w:spacing w:after="0" w:line="240" w:lineRule="auto"/>
      <w:ind w:left="492"/>
    </w:pPr>
    <w:rPr>
      <w:rFonts w:ascii="Calibri" w:eastAsiaTheme="minorEastAsia" w:hAnsi="Calibri" w:cs="Calibri"/>
      <w:sz w:val="24"/>
      <w:szCs w:val="24"/>
      <w:lang w:val="tr-TR" w:eastAsia="tr-TR"/>
    </w:rPr>
  </w:style>
  <w:style w:type="paragraph" w:styleId="af">
    <w:name w:val="List Paragraph"/>
    <w:basedOn w:val="a"/>
    <w:uiPriority w:val="34"/>
    <w:qFormat/>
    <w:rsid w:val="00DB725D"/>
    <w:pPr>
      <w:ind w:left="720"/>
      <w:contextualSpacing/>
    </w:pPr>
  </w:style>
  <w:style w:type="paragraph" w:styleId="af0">
    <w:name w:val="Normal (Web)"/>
    <w:basedOn w:val="a"/>
    <w:uiPriority w:val="99"/>
    <w:semiHidden/>
    <w:unhideWhenUsed/>
    <w:rsid w:val="00D90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Strong"/>
    <w:basedOn w:val="a0"/>
    <w:uiPriority w:val="22"/>
    <w:qFormat/>
    <w:rsid w:val="00D9038F"/>
    <w:rPr>
      <w:b/>
      <w:bCs/>
    </w:rPr>
  </w:style>
  <w:style w:type="character" w:styleId="af2">
    <w:name w:val="Hyperlink"/>
    <w:basedOn w:val="a0"/>
    <w:uiPriority w:val="99"/>
    <w:semiHidden/>
    <w:unhideWhenUsed/>
    <w:rsid w:val="00D9038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BD1B9-ADD2-411E-8274-D0F888500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3</cp:revision>
  <cp:lastPrinted>2019-02-11T15:10:00Z</cp:lastPrinted>
  <dcterms:created xsi:type="dcterms:W3CDTF">2019-11-25T16:54:00Z</dcterms:created>
  <dcterms:modified xsi:type="dcterms:W3CDTF">2019-12-23T13:21:00Z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