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BCE" w:rsidRDefault="005C769F">
      <w:pPr>
        <w:pStyle w:val="a3"/>
        <w:rPr>
          <w:rFonts w:ascii="Times New Roman"/>
          <w:sz w:val="20"/>
        </w:rPr>
      </w:pPr>
      <w:r>
        <w:pict>
          <v:group id="_x0000_s1029" style="position:absolute;margin-left:23.9pt;margin-top:790.1pt;width:547.6pt;height:25.8pt;z-index:15730688;mso-position-horizontal-relative:page;mso-position-vertical-relative:page" coordorigin="478,15802" coordsize="10952,51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position:absolute;left:480;top:15801;width:10949;height:440">
              <v:imagedata r:id="rId5" o:title=""/>
            </v:shape>
            <v:shape id="_x0000_s1030" style="position:absolute;left:477;top:16305;width:10952;height:12" coordorigin="478,16306" coordsize="10952,12" path="m11429,16306r-15,l492,16306r-5,l478,16306r,12l487,16318r5,l11414,16318r15,l11429,16306xe" fillcolor="#ec7c30" stroked="f">
              <v:path arrowok="t"/>
            </v:shape>
            <w10:wrap anchorx="page" anchory="page"/>
          </v:group>
        </w:pic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>
            <wp:extent cx="6076950" cy="7562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75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3BCE" w:rsidRDefault="00983BCE">
      <w:pPr>
        <w:pStyle w:val="a3"/>
        <w:rPr>
          <w:rFonts w:ascii="Times New Roman"/>
          <w:sz w:val="20"/>
        </w:rPr>
      </w:pPr>
    </w:p>
    <w:p w:rsidR="00983BCE" w:rsidRDefault="00983BCE">
      <w:pPr>
        <w:pStyle w:val="a3"/>
        <w:rPr>
          <w:rFonts w:ascii="Times New Roman"/>
          <w:sz w:val="20"/>
        </w:rPr>
      </w:pPr>
    </w:p>
    <w:p w:rsidR="00983BCE" w:rsidRDefault="00983BCE">
      <w:pPr>
        <w:pStyle w:val="a3"/>
        <w:rPr>
          <w:rFonts w:ascii="Times New Roman"/>
          <w:sz w:val="20"/>
        </w:rPr>
      </w:pPr>
    </w:p>
    <w:p w:rsidR="00983BCE" w:rsidRDefault="00983BCE">
      <w:pPr>
        <w:pStyle w:val="a3"/>
        <w:spacing w:before="5"/>
        <w:rPr>
          <w:rFonts w:ascii="Times New Roman"/>
          <w:sz w:val="16"/>
        </w:rPr>
      </w:pPr>
    </w:p>
    <w:p w:rsidR="00983BCE" w:rsidRDefault="005C769F">
      <w:pPr>
        <w:pStyle w:val="a4"/>
        <w:spacing w:line="369" w:lineRule="auto"/>
      </w:pPr>
      <w:r>
        <w:rPr>
          <w:w w:val="95"/>
        </w:rPr>
        <w:t>Коммерческое предложение</w:t>
      </w:r>
      <w:proofErr w:type="gramStart"/>
      <w:r>
        <w:rPr>
          <w:w w:val="95"/>
        </w:rPr>
        <w:t xml:space="preserve"> </w:t>
      </w:r>
      <w:r>
        <w:rPr>
          <w:w w:val="85"/>
        </w:rPr>
        <w:t>Н</w:t>
      </w:r>
      <w:proofErr w:type="gramEnd"/>
      <w:r>
        <w:rPr>
          <w:w w:val="85"/>
        </w:rPr>
        <w:t>а поставку грейферного захвата</w:t>
      </w:r>
    </w:p>
    <w:p w:rsidR="00983BCE" w:rsidRDefault="00983BCE">
      <w:pPr>
        <w:pStyle w:val="a3"/>
        <w:spacing w:before="1"/>
        <w:rPr>
          <w:b/>
          <w:sz w:val="38"/>
        </w:rPr>
      </w:pPr>
    </w:p>
    <w:p w:rsidR="00983BCE" w:rsidRDefault="005C769F">
      <w:pPr>
        <w:pStyle w:val="a3"/>
        <w:ind w:left="102"/>
      </w:pPr>
      <w:r>
        <w:t>Грейферный захват предназначен для захвата бревен. Характеристики приведены ниже:</w:t>
      </w:r>
    </w:p>
    <w:p w:rsidR="00983BCE" w:rsidRDefault="00983BCE">
      <w:pPr>
        <w:pStyle w:val="a3"/>
        <w:rPr>
          <w:sz w:val="20"/>
        </w:rPr>
      </w:pPr>
    </w:p>
    <w:p w:rsidR="00983BCE" w:rsidRDefault="00983BCE">
      <w:pPr>
        <w:pStyle w:val="a3"/>
        <w:rPr>
          <w:sz w:val="20"/>
        </w:rPr>
      </w:pPr>
    </w:p>
    <w:p w:rsidR="00983BCE" w:rsidRDefault="005C769F">
      <w:pPr>
        <w:pStyle w:val="a3"/>
        <w:spacing w:before="10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1080516</wp:posOffset>
            </wp:positionH>
            <wp:positionV relativeFrom="paragraph">
              <wp:posOffset>118921</wp:posOffset>
            </wp:positionV>
            <wp:extent cx="5705078" cy="438150"/>
            <wp:effectExtent l="0" t="0" r="0" b="0"/>
            <wp:wrapTopAndBottom/>
            <wp:docPr id="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5078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1080516</wp:posOffset>
            </wp:positionH>
            <wp:positionV relativeFrom="paragraph">
              <wp:posOffset>672133</wp:posOffset>
            </wp:positionV>
            <wp:extent cx="5780637" cy="238125"/>
            <wp:effectExtent l="0" t="0" r="0" b="0"/>
            <wp:wrapTopAndBottom/>
            <wp:docPr id="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0637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83BCE" w:rsidRDefault="00983BCE">
      <w:pPr>
        <w:pStyle w:val="a3"/>
        <w:spacing w:before="9"/>
        <w:rPr>
          <w:sz w:val="9"/>
        </w:rPr>
      </w:pPr>
    </w:p>
    <w:p w:rsidR="00983BCE" w:rsidRDefault="00983BCE">
      <w:pPr>
        <w:pStyle w:val="a3"/>
        <w:rPr>
          <w:sz w:val="20"/>
        </w:rPr>
      </w:pPr>
    </w:p>
    <w:p w:rsidR="00983BCE" w:rsidRDefault="00983BCE">
      <w:pPr>
        <w:pStyle w:val="a3"/>
        <w:rPr>
          <w:sz w:val="20"/>
        </w:rPr>
      </w:pPr>
    </w:p>
    <w:p w:rsidR="00983BCE" w:rsidRDefault="00983BCE">
      <w:pPr>
        <w:pStyle w:val="a3"/>
        <w:rPr>
          <w:sz w:val="20"/>
        </w:rPr>
      </w:pPr>
    </w:p>
    <w:p w:rsidR="00983BCE" w:rsidRDefault="00983BCE">
      <w:pPr>
        <w:pStyle w:val="a3"/>
        <w:rPr>
          <w:sz w:val="20"/>
        </w:rPr>
      </w:pPr>
    </w:p>
    <w:p w:rsidR="00983BCE" w:rsidRDefault="005C769F">
      <w:pPr>
        <w:pStyle w:val="a3"/>
        <w:spacing w:before="9"/>
        <w:rPr>
          <w:sz w:val="10"/>
        </w:rPr>
      </w:pPr>
      <w:r>
        <w:rPr>
          <w:noProof/>
          <w:lang w:eastAsia="ru-RU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1156722</wp:posOffset>
            </wp:positionH>
            <wp:positionV relativeFrom="paragraph">
              <wp:posOffset>103808</wp:posOffset>
            </wp:positionV>
            <wp:extent cx="4038961" cy="923925"/>
            <wp:effectExtent l="0" t="0" r="0" b="0"/>
            <wp:wrapTopAndBottom/>
            <wp:docPr id="5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8961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1080516</wp:posOffset>
            </wp:positionH>
            <wp:positionV relativeFrom="paragraph">
              <wp:posOffset>1218233</wp:posOffset>
            </wp:positionV>
            <wp:extent cx="1342192" cy="1133475"/>
            <wp:effectExtent l="0" t="0" r="0" b="0"/>
            <wp:wrapTopAndBottom/>
            <wp:docPr id="7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2192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83BCE" w:rsidRDefault="00983BCE">
      <w:pPr>
        <w:pStyle w:val="a3"/>
        <w:spacing w:before="2"/>
        <w:rPr>
          <w:sz w:val="20"/>
        </w:rPr>
      </w:pPr>
    </w:p>
    <w:p w:rsidR="00983BCE" w:rsidRDefault="00983BCE">
      <w:pPr>
        <w:pStyle w:val="a3"/>
      </w:pPr>
    </w:p>
    <w:p w:rsidR="00983BCE" w:rsidRDefault="00983BCE">
      <w:pPr>
        <w:pStyle w:val="a3"/>
        <w:spacing w:before="9"/>
        <w:rPr>
          <w:sz w:val="31"/>
        </w:rPr>
      </w:pPr>
    </w:p>
    <w:p w:rsidR="00983BCE" w:rsidRDefault="00983BCE">
      <w:pPr>
        <w:pStyle w:val="a3"/>
        <w:spacing w:before="2"/>
        <w:ind w:right="102"/>
        <w:jc w:val="right"/>
      </w:pPr>
      <w:bookmarkStart w:id="0" w:name="_GoBack"/>
      <w:bookmarkEnd w:id="0"/>
    </w:p>
    <w:sectPr w:rsidR="00983BCE">
      <w:type w:val="continuous"/>
      <w:pgSz w:w="11910" w:h="16840"/>
      <w:pgMar w:top="12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983BCE"/>
    <w:rsid w:val="005C769F"/>
    <w:rsid w:val="00983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Arial" w:eastAsia="Arial" w:hAnsi="Arial" w:cs="Arial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"/>
    <w:qFormat/>
    <w:pPr>
      <w:spacing w:before="32"/>
      <w:ind w:left="1525" w:right="2509" w:firstLine="309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5C769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C769F"/>
    <w:rPr>
      <w:rFonts w:ascii="Tahoma" w:eastAsia="Arial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2019-12-19T07:22:00Z</dcterms:created>
  <dcterms:modified xsi:type="dcterms:W3CDTF">2019-12-19T07:23:00Z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2019-12-19T00:00:00Z</vt:filetime>
  </property>
</Properties>
</file>