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40AF35" w14:textId="73DE2E87" w:rsidR="00BE3255" w:rsidRDefault="00BE3255" w:rsidP="00B92E22">
      <w:pPr>
        <w:spacing w:after="0" w:line="240" w:lineRule="auto"/>
        <w:ind w:left="-567"/>
        <w:jc w:val="right"/>
        <w:rPr>
          <w:rFonts w:ascii="Arial" w:hAnsi="Arial" w:cs="Arial"/>
          <w:b/>
          <w:sz w:val="24"/>
          <w:szCs w:val="24"/>
        </w:rPr>
      </w:pPr>
    </w:p>
    <w:p w14:paraId="377A9EE0" w14:textId="77777777" w:rsidR="00BE3255" w:rsidRDefault="00BE3255" w:rsidP="0099024D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016A9D" w14:textId="77777777" w:rsidR="0009308D" w:rsidRDefault="0009308D" w:rsidP="00B92E22">
      <w:pPr>
        <w:spacing w:after="0" w:line="240" w:lineRule="auto"/>
        <w:ind w:left="-567"/>
        <w:jc w:val="center"/>
        <w:rPr>
          <w:rFonts w:ascii="Arial" w:hAnsi="Arial" w:cs="Arial"/>
          <w:b/>
          <w:sz w:val="24"/>
          <w:szCs w:val="24"/>
        </w:rPr>
      </w:pPr>
    </w:p>
    <w:p w14:paraId="3163E233" w14:textId="3E0B4414" w:rsidR="0009308D" w:rsidRDefault="0009308D" w:rsidP="00B92E22">
      <w:pPr>
        <w:spacing w:after="0" w:line="360" w:lineRule="auto"/>
        <w:ind w:left="-567"/>
        <w:jc w:val="center"/>
        <w:rPr>
          <w:rFonts w:ascii="Arial" w:hAnsi="Arial" w:cs="Arial"/>
          <w:b/>
          <w:sz w:val="24"/>
          <w:szCs w:val="24"/>
        </w:rPr>
      </w:pPr>
      <w:r w:rsidRPr="00BF6A28">
        <w:rPr>
          <w:rFonts w:ascii="Arial" w:hAnsi="Arial" w:cs="Arial"/>
          <w:b/>
          <w:sz w:val="24"/>
          <w:szCs w:val="24"/>
        </w:rPr>
        <w:t>Коммерческое предложение</w:t>
      </w:r>
    </w:p>
    <w:p w14:paraId="3F968A40" w14:textId="77777777" w:rsidR="004417B9" w:rsidRDefault="004417B9" w:rsidP="00B92E22">
      <w:pPr>
        <w:spacing w:after="0" w:line="240" w:lineRule="auto"/>
        <w:ind w:left="-567" w:firstLine="426"/>
      </w:pPr>
      <w:r>
        <w:t>Благодарим</w:t>
      </w:r>
      <w:r w:rsidR="00274B21" w:rsidRPr="00274B21">
        <w:t xml:space="preserve"> В</w:t>
      </w:r>
      <w:r>
        <w:t>ас за интерес к нашей продукции!</w:t>
      </w:r>
    </w:p>
    <w:p w14:paraId="31435978" w14:textId="3FFC4C94" w:rsidR="002D1E2E" w:rsidRDefault="004417B9" w:rsidP="00B92E22">
      <w:pPr>
        <w:spacing w:after="0" w:line="240" w:lineRule="auto"/>
        <w:ind w:left="-567" w:firstLine="426"/>
      </w:pPr>
      <w:r>
        <w:rPr>
          <w:rStyle w:val="word"/>
        </w:rPr>
        <w:t>Наша компания</w:t>
      </w:r>
      <w:r>
        <w:t xml:space="preserve"> </w:t>
      </w:r>
      <w:r>
        <w:rPr>
          <w:rStyle w:val="word"/>
        </w:rPr>
        <w:t>сотрудничает</w:t>
      </w:r>
      <w:r>
        <w:t xml:space="preserve"> </w:t>
      </w:r>
      <w:r>
        <w:rPr>
          <w:rStyle w:val="word"/>
        </w:rPr>
        <w:t>с</w:t>
      </w:r>
      <w:r>
        <w:t xml:space="preserve"> </w:t>
      </w:r>
      <w:r>
        <w:rPr>
          <w:rStyle w:val="word"/>
        </w:rPr>
        <w:t>ведущими производителями гидравлического</w:t>
      </w:r>
      <w:r>
        <w:t xml:space="preserve"> </w:t>
      </w:r>
      <w:r>
        <w:rPr>
          <w:rStyle w:val="word"/>
        </w:rPr>
        <w:t>оборудования</w:t>
      </w:r>
      <w:r>
        <w:t>,</w:t>
      </w:r>
      <w:r w:rsidR="002F72BE">
        <w:t xml:space="preserve"> завоевывала</w:t>
      </w:r>
      <w:r w:rsidR="00274B21">
        <w:t xml:space="preserve"> признание </w:t>
      </w:r>
      <w:r w:rsidR="002F72BE">
        <w:t>клиентов и стала</w:t>
      </w:r>
      <w:r w:rsidR="00274B21">
        <w:t xml:space="preserve"> гипермаркетом №1 на украинском рынке и в странах СНГ. </w:t>
      </w:r>
    </w:p>
    <w:p w14:paraId="4C945307" w14:textId="77777777" w:rsidR="004417B9" w:rsidRPr="002F72BE" w:rsidRDefault="004417B9" w:rsidP="00B92E22">
      <w:pPr>
        <w:spacing w:after="0"/>
        <w:ind w:left="-567" w:firstLine="426"/>
        <w:rPr>
          <w:b/>
        </w:rPr>
      </w:pPr>
      <w:r>
        <w:t>Р</w:t>
      </w:r>
      <w:r w:rsidR="00274B21" w:rsidRPr="00274B21">
        <w:t>ады представить Вам предложение на</w:t>
      </w:r>
      <w:r w:rsidR="00274B21">
        <w:t xml:space="preserve"> </w:t>
      </w:r>
      <w:proofErr w:type="spellStart"/>
      <w:r w:rsidRPr="002F72BE">
        <w:rPr>
          <w:b/>
        </w:rPr>
        <w:t>Фильтровально</w:t>
      </w:r>
      <w:proofErr w:type="spellEnd"/>
      <w:r w:rsidRPr="002F72BE">
        <w:rPr>
          <w:b/>
        </w:rPr>
        <w:t>-заправочную</w:t>
      </w:r>
      <w:r w:rsidR="00274B21" w:rsidRPr="002F72BE">
        <w:rPr>
          <w:b/>
        </w:rPr>
        <w:t xml:space="preserve"> станция </w:t>
      </w:r>
      <w:proofErr w:type="spellStart"/>
      <w:r w:rsidR="00274B21" w:rsidRPr="002F72BE">
        <w:rPr>
          <w:b/>
        </w:rPr>
        <w:t>Hydac</w:t>
      </w:r>
      <w:proofErr w:type="spellEnd"/>
      <w:r w:rsidR="00274B21" w:rsidRPr="002F72BE">
        <w:rPr>
          <w:b/>
        </w:rPr>
        <w:t xml:space="preserve"> OF5 </w:t>
      </w:r>
      <w:proofErr w:type="spellStart"/>
      <w:r w:rsidR="00274B21" w:rsidRPr="002F72BE">
        <w:rPr>
          <w:b/>
        </w:rPr>
        <w:t>Mobile</w:t>
      </w:r>
      <w:proofErr w:type="spellEnd"/>
      <w:r w:rsidRPr="002F72BE">
        <w:rPr>
          <w:b/>
        </w:rPr>
        <w:t>.</w:t>
      </w:r>
    </w:p>
    <w:p w14:paraId="4D12A34E" w14:textId="584BB7C3" w:rsidR="002F72BE" w:rsidRDefault="00274B21" w:rsidP="00B92E22">
      <w:pPr>
        <w:ind w:left="-567" w:firstLine="426"/>
      </w:pPr>
      <w:r>
        <w:t xml:space="preserve">Фильтрующий блок OF 5 </w:t>
      </w:r>
      <w:proofErr w:type="spellStart"/>
      <w:r>
        <w:t>mobile</w:t>
      </w:r>
      <w:proofErr w:type="spellEnd"/>
      <w:r>
        <w:t xml:space="preserve"> предназначен для заполнения гидроцилиндров (при фильтрации жидкости). Он также может производить </w:t>
      </w:r>
      <w:proofErr w:type="spellStart"/>
      <w:r>
        <w:t>отфильтровку</w:t>
      </w:r>
      <w:proofErr w:type="spellEnd"/>
      <w:r>
        <w:t xml:space="preserve"> в автономном режиме и опор</w:t>
      </w:r>
      <w:r w:rsidR="004417B9">
        <w:t xml:space="preserve">ожнение гидравлических баков от </w:t>
      </w:r>
      <w:r>
        <w:t>смазочных масел и других жидкостей без фильтрации.</w:t>
      </w:r>
      <w:r>
        <w:br/>
        <w:t xml:space="preserve">Мобильный блок фильтрации также может быть оснащен датчиком </w:t>
      </w:r>
      <w:proofErr w:type="spellStart"/>
      <w:r>
        <w:t>ContaminationSensor</w:t>
      </w:r>
      <w:proofErr w:type="spellEnd"/>
      <w:r>
        <w:br/>
        <w:t>CS 1000 в качестве опции для одновременно</w:t>
      </w:r>
      <w:r w:rsidR="004417B9">
        <w:t>го мониторинга  твердых загряз</w:t>
      </w:r>
      <w:r>
        <w:t>няющих частиц в масле.</w:t>
      </w:r>
    </w:p>
    <w:p w14:paraId="2C243367" w14:textId="6BD59BFD" w:rsidR="002F72BE" w:rsidRDefault="00B92E22" w:rsidP="00B92E22">
      <w:pPr>
        <w:ind w:left="-567"/>
      </w:pPr>
      <w:r>
        <w:rPr>
          <w:noProof/>
          <w:szCs w:val="56"/>
          <w:lang w:eastAsia="ru-RU"/>
        </w:rPr>
        <mc:AlternateContent>
          <mc:Choice Requires="wps">
            <w:drawing>
              <wp:anchor distT="0" distB="0" distL="457200" distR="114300" simplePos="0" relativeHeight="251660288" behindDoc="0" locked="0" layoutInCell="0" allowOverlap="1" wp14:anchorId="01C6A5F2" wp14:editId="1DE69D45">
                <wp:simplePos x="0" y="0"/>
                <wp:positionH relativeFrom="margin">
                  <wp:posOffset>2158365</wp:posOffset>
                </wp:positionH>
                <wp:positionV relativeFrom="margin">
                  <wp:posOffset>3928745</wp:posOffset>
                </wp:positionV>
                <wp:extent cx="3781425" cy="2943225"/>
                <wp:effectExtent l="0" t="0" r="0" b="0"/>
                <wp:wrapSquare wrapText="bothSides"/>
                <wp:docPr id="61" name="Автофигур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81425" cy="2943225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  <a:extLst/>
                      </wps:spPr>
                      <wps:style>
                        <a:lnRef idx="0">
                          <a:scrgbClr r="0" g="0" b="0"/>
                        </a:lnRef>
                        <a:fillRef idx="1003">
                          <a:schemeClr val="lt1"/>
                        </a:fillRef>
                        <a:effectRef idx="0">
                          <a:scrgbClr r="0" g="0" b="0"/>
                        </a:effectRef>
                        <a:fontRef idx="major"/>
                      </wps:style>
                      <wps:txbx>
                        <w:txbxContent>
                          <w:p w14:paraId="36969051" w14:textId="2E2FD098" w:rsidR="002F72BE" w:rsidRDefault="002F72BE" w:rsidP="002F72BE">
                            <w:pPr>
                              <w:ind w:firstLine="426"/>
                              <w:rPr>
                                <w:rStyle w:val="ac"/>
                                <w:rFonts w:ascii="Arial" w:hAnsi="Arial" w:cs="Arial"/>
                                <w:color w:val="222222"/>
                                <w:sz w:val="20"/>
                                <w:szCs w:val="20"/>
                                <w:bdr w:val="none" w:sz="0" w:space="0" w:color="auto" w:frame="1"/>
                                <w:shd w:val="clear" w:color="auto" w:fill="FFFFFF"/>
                              </w:rPr>
                            </w:pPr>
                            <w:r w:rsidRPr="002F72BE">
                              <w:rPr>
                                <w:rStyle w:val="ac"/>
                                <w:rFonts w:ascii="Arial" w:hAnsi="Arial" w:cs="Arial"/>
                                <w:color w:val="222222"/>
                                <w:sz w:val="20"/>
                                <w:szCs w:val="20"/>
                                <w:bdr w:val="none" w:sz="0" w:space="0" w:color="auto" w:frame="1"/>
                                <w:shd w:val="clear" w:color="auto" w:fill="FFFFFF"/>
                              </w:rPr>
                              <w:t>Технические характеристики</w:t>
                            </w:r>
                            <w:r>
                              <w:rPr>
                                <w:rStyle w:val="ac"/>
                                <w:rFonts w:ascii="Arial" w:hAnsi="Arial" w:cs="Arial"/>
                                <w:color w:val="222222"/>
                                <w:sz w:val="20"/>
                                <w:szCs w:val="20"/>
                                <w:bdr w:val="none" w:sz="0" w:space="0" w:color="auto" w:frame="1"/>
                                <w:shd w:val="clear" w:color="auto" w:fill="FFFFFF"/>
                              </w:rPr>
                              <w:t>:</w:t>
                            </w:r>
                          </w:p>
                          <w:p w14:paraId="492B4459" w14:textId="47EA91EB" w:rsidR="002F72BE" w:rsidRPr="002F72BE" w:rsidRDefault="002F72BE" w:rsidP="002F72BE">
                            <w:pPr>
                              <w:pStyle w:val="ab"/>
                              <w:numPr>
                                <w:ilvl w:val="0"/>
                                <w:numId w:val="2"/>
                              </w:numPr>
                            </w:pPr>
                            <w:r w:rsidRPr="002F72BE">
                              <w:t>максимальный расход: 40 л/мин</w:t>
                            </w:r>
                          </w:p>
                          <w:p w14:paraId="1BE9EAC4" w14:textId="0CECB466" w:rsidR="002F72BE" w:rsidRPr="002F72BE" w:rsidRDefault="002F72BE" w:rsidP="002F72BE">
                            <w:pPr>
                              <w:pStyle w:val="ab"/>
                              <w:numPr>
                                <w:ilvl w:val="0"/>
                                <w:numId w:val="2"/>
                              </w:numPr>
                            </w:pPr>
                            <w:r w:rsidRPr="002F72BE">
                              <w:t>тонкость фильтрации: 3, 5, 10, 20, 40 мкм</w:t>
                            </w:r>
                          </w:p>
                          <w:p w14:paraId="77E03246" w14:textId="6FD1603A" w:rsidR="002F72BE" w:rsidRPr="002F72BE" w:rsidRDefault="002F72BE" w:rsidP="002F72BE">
                            <w:pPr>
                              <w:pStyle w:val="ab"/>
                              <w:numPr>
                                <w:ilvl w:val="0"/>
                                <w:numId w:val="2"/>
                              </w:numPr>
                            </w:pPr>
                            <w:r w:rsidRPr="002F72BE">
                              <w:t>максимальное рабочее давление: 4,5 бар</w:t>
                            </w:r>
                          </w:p>
                          <w:p w14:paraId="6EF595CC" w14:textId="4E659398" w:rsidR="002F72BE" w:rsidRPr="002F72BE" w:rsidRDefault="002F72BE" w:rsidP="002F72BE">
                            <w:pPr>
                              <w:pStyle w:val="ab"/>
                              <w:numPr>
                                <w:ilvl w:val="0"/>
                                <w:numId w:val="2"/>
                              </w:numPr>
                            </w:pPr>
                            <w:r w:rsidRPr="002F72BE">
                              <w:t>диапазон вязкости от 15 до 800 мм² / с (</w:t>
                            </w:r>
                            <w:proofErr w:type="gramStart"/>
                            <w:r w:rsidRPr="002F72BE">
                              <w:t>Версия-зависимая</w:t>
                            </w:r>
                            <w:proofErr w:type="gramEnd"/>
                            <w:r w:rsidRPr="002F72BE">
                              <w:t>)</w:t>
                            </w:r>
                          </w:p>
                          <w:p w14:paraId="5E80A260" w14:textId="22977841" w:rsidR="002F72BE" w:rsidRPr="002F72BE" w:rsidRDefault="002F72BE" w:rsidP="002F72BE">
                            <w:pPr>
                              <w:pStyle w:val="ab"/>
                              <w:numPr>
                                <w:ilvl w:val="0"/>
                                <w:numId w:val="2"/>
                              </w:numPr>
                            </w:pPr>
                            <w:r w:rsidRPr="002F72BE">
                              <w:t xml:space="preserve">разрешенная рабочая жидкость </w:t>
                            </w:r>
                            <w:proofErr w:type="gramStart"/>
                            <w:r w:rsidRPr="002F72BE">
                              <w:t>-м</w:t>
                            </w:r>
                            <w:proofErr w:type="gramEnd"/>
                            <w:r w:rsidRPr="002F72BE">
                              <w:t>инеральное масло (другие по запросу)</w:t>
                            </w:r>
                          </w:p>
                          <w:p w14:paraId="07E2330A" w14:textId="27ED275D" w:rsidR="002F72BE" w:rsidRPr="002F72BE" w:rsidRDefault="002F72BE" w:rsidP="002F72BE">
                            <w:pPr>
                              <w:pStyle w:val="ab"/>
                              <w:numPr>
                                <w:ilvl w:val="0"/>
                                <w:numId w:val="2"/>
                              </w:numPr>
                            </w:pPr>
                            <w:r w:rsidRPr="002F72BE">
                              <w:t>допустимое давление всасывания на всасывающем отверстии от -0,4 бар до +0,6 бар</w:t>
                            </w:r>
                          </w:p>
                          <w:p w14:paraId="0BCCCB45" w14:textId="500BD4C7" w:rsidR="002F72BE" w:rsidRPr="002F72BE" w:rsidRDefault="002F72BE" w:rsidP="002F72BE">
                            <w:pPr>
                              <w:pStyle w:val="ab"/>
                              <w:numPr>
                                <w:ilvl w:val="0"/>
                                <w:numId w:val="2"/>
                              </w:numPr>
                            </w:pPr>
                            <w:r w:rsidRPr="002F72BE">
                              <w:t>температура жидкости от -10 до 80 ° C</w:t>
                            </w:r>
                          </w:p>
                          <w:p w14:paraId="4A9ED83A" w14:textId="70EEC6C2" w:rsidR="002F72BE" w:rsidRPr="002F72BE" w:rsidRDefault="002F72BE" w:rsidP="002F72BE">
                            <w:pPr>
                              <w:pStyle w:val="ab"/>
                              <w:numPr>
                                <w:ilvl w:val="0"/>
                                <w:numId w:val="2"/>
                              </w:numPr>
                            </w:pPr>
                            <w:r w:rsidRPr="002F72BE">
                              <w:t>температура окружающей среды от-20 до 40 ° C</w:t>
                            </w:r>
                          </w:p>
                          <w:p w14:paraId="4ADA11D2" w14:textId="134BF2F8" w:rsidR="002F72BE" w:rsidRPr="002F72BE" w:rsidRDefault="002F72BE" w:rsidP="002F72BE">
                            <w:pPr>
                              <w:pStyle w:val="ab"/>
                              <w:numPr>
                                <w:ilvl w:val="0"/>
                                <w:numId w:val="2"/>
                              </w:numPr>
                            </w:pPr>
                            <w:proofErr w:type="gramStart"/>
                            <w:r w:rsidRPr="002F72BE">
                              <w:t>уплотнения NBR (опция:</w:t>
                            </w:r>
                            <w:proofErr w:type="gramEnd"/>
                            <w:r w:rsidRPr="002F72BE">
                              <w:t xml:space="preserve"> </w:t>
                            </w:r>
                            <w:proofErr w:type="gramStart"/>
                            <w:r w:rsidRPr="002F72BE">
                              <w:t>FPM) IP класс IP 54</w:t>
                            </w:r>
                            <w:proofErr w:type="gramEnd"/>
                          </w:p>
                          <w:p w14:paraId="2AEA7C95" w14:textId="63B4DC8C" w:rsidR="002F72BE" w:rsidRPr="002F72BE" w:rsidRDefault="002F72BE" w:rsidP="002F72BE">
                            <w:pPr>
                              <w:pStyle w:val="ab"/>
                              <w:numPr>
                                <w:ilvl w:val="0"/>
                                <w:numId w:val="2"/>
                              </w:numPr>
                            </w:pPr>
                            <w:r w:rsidRPr="002F72BE">
                              <w:t>вес (пустой) -46 кг</w:t>
                            </w:r>
                          </w:p>
                          <w:p w14:paraId="45554861" w14:textId="4423D85A" w:rsidR="002F72BE" w:rsidRDefault="002F72BE">
                            <w:pPr>
                              <w:pStyle w:val="1"/>
                              <w:pBdr>
                                <w:left w:val="single" w:sz="6" w:space="9" w:color="5B9BD5" w:themeColor="accent1"/>
                              </w:pBdr>
                              <w:spacing w:before="0" w:after="240"/>
                              <w:rPr>
                                <w:color w:val="44546A" w:themeColor="text2"/>
                              </w:rPr>
                            </w:pPr>
                          </w:p>
                          <w:sdt>
                            <w:sdtPr>
                              <w:rPr>
                                <w:color w:val="44546A" w:themeColor="text2"/>
                                <w:sz w:val="24"/>
                                <w:szCs w:val="24"/>
                              </w:rPr>
                              <w:id w:val="-99331879"/>
                              <w:temporary/>
                              <w:showingPlcHdr/>
                            </w:sdtPr>
                            <w:sdtEndPr/>
                            <w:sdtContent>
                              <w:p w14:paraId="73C69809" w14:textId="77777777" w:rsidR="002F72BE" w:rsidRDefault="002F72BE">
                                <w:pPr>
                                  <w:pBdr>
                                    <w:left w:val="single" w:sz="6" w:space="9" w:color="5B9BD5" w:themeColor="accent1"/>
                                  </w:pBdr>
                                  <w:spacing w:line="480" w:lineRule="auto"/>
                                  <w:rPr>
                                    <w:color w:val="44546A" w:themeColor="text2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color w:val="44546A" w:themeColor="text2"/>
                                    <w:sz w:val="24"/>
                                    <w:szCs w:val="24"/>
                                  </w:rPr>
                                  <w:t xml:space="preserve"> [Введите содержимое боковой полосы. Боковая полоса представляет собой независимое дополнение к основному документу. Обычно она выровнена по левому или правому краю страницы либо расположена в самом верху или в самом низу. Для изменения форматирования надписи, содержащей боковую полосу, используйте вкладку "Средства рисования".]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Автофигура 14" o:spid="_x0000_s1026" style="position:absolute;left:0;text-align:left;margin-left:169.95pt;margin-top:309.35pt;width:297.75pt;height:231.75pt;z-index:251660288;visibility:visible;mso-wrap-style:square;mso-width-percent:0;mso-height-percent:0;mso-wrap-distance-left:36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" o:allowincell="f" filled="f" stroked="f" strokeweight="1.25pt">
                <v:textbox inset=",7.2pt,,7.2pt">
                  <w:txbxContent>
                    <w:p w14:paraId="36969051" w14:textId="2E2FD098" w:rsidR="002F72BE" w:rsidRDefault="002F72BE" w:rsidP="002F72BE">
                      <w:pPr>
                        <w:ind w:firstLine="426"/>
                        <w:rPr>
                          <w:rStyle w:val="ac"/>
                          <w:rFonts w:ascii="Arial" w:hAnsi="Arial" w:cs="Arial"/>
                          <w:color w:val="222222"/>
                          <w:sz w:val="20"/>
                          <w:szCs w:val="20"/>
                          <w:bdr w:val="none" w:sz="0" w:space="0" w:color="auto" w:frame="1"/>
                          <w:shd w:val="clear" w:color="auto" w:fill="FFFFFF"/>
                        </w:rPr>
                      </w:pPr>
                      <w:r w:rsidRPr="002F72BE">
                        <w:rPr>
                          <w:rStyle w:val="ac"/>
                          <w:rFonts w:ascii="Arial" w:hAnsi="Arial" w:cs="Arial"/>
                          <w:color w:val="222222"/>
                          <w:sz w:val="20"/>
                          <w:szCs w:val="20"/>
                          <w:bdr w:val="none" w:sz="0" w:space="0" w:color="auto" w:frame="1"/>
                          <w:shd w:val="clear" w:color="auto" w:fill="FFFFFF"/>
                        </w:rPr>
                        <w:t>Технические характеристики</w:t>
                      </w:r>
                      <w:r>
                        <w:rPr>
                          <w:rStyle w:val="ac"/>
                          <w:rFonts w:ascii="Arial" w:hAnsi="Arial" w:cs="Arial"/>
                          <w:color w:val="222222"/>
                          <w:sz w:val="20"/>
                          <w:szCs w:val="20"/>
                          <w:bdr w:val="none" w:sz="0" w:space="0" w:color="auto" w:frame="1"/>
                          <w:shd w:val="clear" w:color="auto" w:fill="FFFFFF"/>
                        </w:rPr>
                        <w:t>:</w:t>
                      </w:r>
                    </w:p>
                    <w:p w14:paraId="492B4459" w14:textId="47EA91EB" w:rsidR="002F72BE" w:rsidRPr="002F72BE" w:rsidRDefault="002F72BE" w:rsidP="002F72BE">
                      <w:pPr>
                        <w:pStyle w:val="ab"/>
                        <w:numPr>
                          <w:ilvl w:val="0"/>
                          <w:numId w:val="2"/>
                        </w:numPr>
                      </w:pPr>
                      <w:r w:rsidRPr="002F72BE">
                        <w:t>максимальный расход: 40 л/мин</w:t>
                      </w:r>
                    </w:p>
                    <w:p w14:paraId="1BE9EAC4" w14:textId="0CECB466" w:rsidR="002F72BE" w:rsidRPr="002F72BE" w:rsidRDefault="002F72BE" w:rsidP="002F72BE">
                      <w:pPr>
                        <w:pStyle w:val="ab"/>
                        <w:numPr>
                          <w:ilvl w:val="0"/>
                          <w:numId w:val="2"/>
                        </w:numPr>
                      </w:pPr>
                      <w:r w:rsidRPr="002F72BE">
                        <w:t>тонкость фильтрации: 3, 5, 10, 20, 40 мкм</w:t>
                      </w:r>
                    </w:p>
                    <w:p w14:paraId="77E03246" w14:textId="6FD1603A" w:rsidR="002F72BE" w:rsidRPr="002F72BE" w:rsidRDefault="002F72BE" w:rsidP="002F72BE">
                      <w:pPr>
                        <w:pStyle w:val="ab"/>
                        <w:numPr>
                          <w:ilvl w:val="0"/>
                          <w:numId w:val="2"/>
                        </w:numPr>
                      </w:pPr>
                      <w:r w:rsidRPr="002F72BE">
                        <w:t>максимальное рабочее давление: 4,5 бар</w:t>
                      </w:r>
                    </w:p>
                    <w:p w14:paraId="6EF595CC" w14:textId="4E659398" w:rsidR="002F72BE" w:rsidRPr="002F72BE" w:rsidRDefault="002F72BE" w:rsidP="002F72BE">
                      <w:pPr>
                        <w:pStyle w:val="ab"/>
                        <w:numPr>
                          <w:ilvl w:val="0"/>
                          <w:numId w:val="2"/>
                        </w:numPr>
                      </w:pPr>
                      <w:r w:rsidRPr="002F72BE">
                        <w:t>диапазон вязкости от 15 до 800 мм² / с (</w:t>
                      </w:r>
                      <w:proofErr w:type="gramStart"/>
                      <w:r w:rsidRPr="002F72BE">
                        <w:t>Версия-зависимая</w:t>
                      </w:r>
                      <w:proofErr w:type="gramEnd"/>
                      <w:r w:rsidRPr="002F72BE">
                        <w:t>)</w:t>
                      </w:r>
                    </w:p>
                    <w:p w14:paraId="5E80A260" w14:textId="22977841" w:rsidR="002F72BE" w:rsidRPr="002F72BE" w:rsidRDefault="002F72BE" w:rsidP="002F72BE">
                      <w:pPr>
                        <w:pStyle w:val="ab"/>
                        <w:numPr>
                          <w:ilvl w:val="0"/>
                          <w:numId w:val="2"/>
                        </w:numPr>
                      </w:pPr>
                      <w:r w:rsidRPr="002F72BE">
                        <w:t xml:space="preserve">разрешенная рабочая жидкость </w:t>
                      </w:r>
                      <w:proofErr w:type="gramStart"/>
                      <w:r w:rsidRPr="002F72BE">
                        <w:t>-м</w:t>
                      </w:r>
                      <w:proofErr w:type="gramEnd"/>
                      <w:r w:rsidRPr="002F72BE">
                        <w:t>инеральное масло (другие по запросу)</w:t>
                      </w:r>
                    </w:p>
                    <w:p w14:paraId="07E2330A" w14:textId="27ED275D" w:rsidR="002F72BE" w:rsidRPr="002F72BE" w:rsidRDefault="002F72BE" w:rsidP="002F72BE">
                      <w:pPr>
                        <w:pStyle w:val="ab"/>
                        <w:numPr>
                          <w:ilvl w:val="0"/>
                          <w:numId w:val="2"/>
                        </w:numPr>
                      </w:pPr>
                      <w:r w:rsidRPr="002F72BE">
                        <w:t>допустимое давление всасывания на всасывающем отверстии от -0,4 бар до +0,6 бар</w:t>
                      </w:r>
                    </w:p>
                    <w:p w14:paraId="0BCCCB45" w14:textId="500BD4C7" w:rsidR="002F72BE" w:rsidRPr="002F72BE" w:rsidRDefault="002F72BE" w:rsidP="002F72BE">
                      <w:pPr>
                        <w:pStyle w:val="ab"/>
                        <w:numPr>
                          <w:ilvl w:val="0"/>
                          <w:numId w:val="2"/>
                        </w:numPr>
                      </w:pPr>
                      <w:r w:rsidRPr="002F72BE">
                        <w:t>температура жидкости от -10 до 80 ° C</w:t>
                      </w:r>
                    </w:p>
                    <w:p w14:paraId="4A9ED83A" w14:textId="70EEC6C2" w:rsidR="002F72BE" w:rsidRPr="002F72BE" w:rsidRDefault="002F72BE" w:rsidP="002F72BE">
                      <w:pPr>
                        <w:pStyle w:val="ab"/>
                        <w:numPr>
                          <w:ilvl w:val="0"/>
                          <w:numId w:val="2"/>
                        </w:numPr>
                      </w:pPr>
                      <w:r w:rsidRPr="002F72BE">
                        <w:t>температура окружающей среды от-20 до 40 ° C</w:t>
                      </w:r>
                    </w:p>
                    <w:p w14:paraId="4ADA11D2" w14:textId="134BF2F8" w:rsidR="002F72BE" w:rsidRPr="002F72BE" w:rsidRDefault="002F72BE" w:rsidP="002F72BE">
                      <w:pPr>
                        <w:pStyle w:val="ab"/>
                        <w:numPr>
                          <w:ilvl w:val="0"/>
                          <w:numId w:val="2"/>
                        </w:numPr>
                      </w:pPr>
                      <w:proofErr w:type="gramStart"/>
                      <w:r w:rsidRPr="002F72BE">
                        <w:t>уплотнения NBR (опция:</w:t>
                      </w:r>
                      <w:proofErr w:type="gramEnd"/>
                      <w:r w:rsidRPr="002F72BE">
                        <w:t xml:space="preserve"> </w:t>
                      </w:r>
                      <w:proofErr w:type="gramStart"/>
                      <w:r w:rsidRPr="002F72BE">
                        <w:t>FPM) IP класс IP 54</w:t>
                      </w:r>
                      <w:proofErr w:type="gramEnd"/>
                    </w:p>
                    <w:p w14:paraId="2AEA7C95" w14:textId="63B4DC8C" w:rsidR="002F72BE" w:rsidRPr="002F72BE" w:rsidRDefault="002F72BE" w:rsidP="002F72BE">
                      <w:pPr>
                        <w:pStyle w:val="ab"/>
                        <w:numPr>
                          <w:ilvl w:val="0"/>
                          <w:numId w:val="2"/>
                        </w:numPr>
                      </w:pPr>
                      <w:r w:rsidRPr="002F72BE">
                        <w:t>вес (пустой) -46 кг</w:t>
                      </w:r>
                    </w:p>
                    <w:p w14:paraId="45554861" w14:textId="4423D85A" w:rsidR="002F72BE" w:rsidRDefault="002F72BE">
                      <w:pPr>
                        <w:pStyle w:val="1"/>
                        <w:pBdr>
                          <w:left w:val="single" w:sz="6" w:space="9" w:color="5B9BD5" w:themeColor="accent1"/>
                        </w:pBdr>
                        <w:spacing w:before="0" w:after="240"/>
                        <w:rPr>
                          <w:color w:val="44546A" w:themeColor="text2"/>
                        </w:rPr>
                      </w:pPr>
                    </w:p>
                    <w:sdt>
                      <w:sdtPr>
                        <w:rPr>
                          <w:color w:val="44546A" w:themeColor="text2"/>
                          <w:sz w:val="24"/>
                          <w:szCs w:val="24"/>
                        </w:rPr>
                        <w:id w:val="-99331879"/>
                        <w:temporary/>
                        <w:showingPlcHdr/>
                      </w:sdtPr>
                      <w:sdtContent>
                        <w:p w14:paraId="73C69809" w14:textId="77777777" w:rsidR="002F72BE" w:rsidRDefault="002F72BE">
                          <w:pPr>
                            <w:pBdr>
                              <w:left w:val="single" w:sz="6" w:space="9" w:color="5B9BD5" w:themeColor="accent1"/>
                            </w:pBdr>
                            <w:spacing w:line="480" w:lineRule="auto"/>
                            <w:rPr>
                              <w:color w:val="44546A" w:themeColor="text2"/>
                              <w:sz w:val="24"/>
                              <w:szCs w:val="24"/>
                            </w:rPr>
                          </w:pPr>
                          <w:r>
                            <w:rPr>
                              <w:color w:val="44546A" w:themeColor="text2"/>
                              <w:sz w:val="24"/>
                              <w:szCs w:val="24"/>
                            </w:rPr>
                            <w:t xml:space="preserve"> [Введите содержимое боковой полосы. Боковая полоса представляет собой независимое дополнение к основному документу. Обычно она выровнена по левому или правому краю страницы либо расположена в самом верху или в самом низу. Для изменения форматирования надписи, содержащей боковую полосу, используйте вкладку "Средства рисования".]</w:t>
                          </w:r>
                        </w:p>
                      </w:sdtContent>
                    </w:sdt>
                  </w:txbxContent>
                </v:textbox>
                <w10:wrap type="square" anchorx="margin" anchory="margin"/>
              </v:rect>
            </w:pict>
          </mc:Fallback>
        </mc:AlternateContent>
      </w:r>
      <w:r w:rsidR="002F72BE">
        <w:rPr>
          <w:noProof/>
          <w:lang w:eastAsia="ru-RU"/>
        </w:rPr>
        <w:drawing>
          <wp:inline distT="0" distB="0" distL="0" distR="0" wp14:anchorId="5FD17D5B" wp14:editId="21D5026E">
            <wp:extent cx="2514600" cy="300037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0EE2C0" w14:textId="77777777" w:rsidR="0099024D" w:rsidRDefault="0099024D" w:rsidP="00B92E22">
      <w:pPr>
        <w:ind w:left="-567" w:firstLine="426"/>
        <w:rPr>
          <w:rStyle w:val="word"/>
          <w:b/>
        </w:rPr>
      </w:pPr>
    </w:p>
    <w:p w14:paraId="651DB6BD" w14:textId="77777777" w:rsidR="0099024D" w:rsidRDefault="0099024D" w:rsidP="00B92E22">
      <w:pPr>
        <w:ind w:left="-567" w:firstLine="426"/>
        <w:rPr>
          <w:rStyle w:val="word"/>
          <w:b/>
        </w:rPr>
      </w:pPr>
    </w:p>
    <w:p w14:paraId="3FF86C71" w14:textId="77777777" w:rsidR="0099024D" w:rsidRDefault="0099024D" w:rsidP="00B92E22">
      <w:pPr>
        <w:ind w:left="-567" w:firstLine="426"/>
        <w:rPr>
          <w:rStyle w:val="word"/>
          <w:b/>
        </w:rPr>
      </w:pPr>
    </w:p>
    <w:p w14:paraId="38650797" w14:textId="77777777" w:rsidR="0099024D" w:rsidRDefault="0099024D" w:rsidP="00B92E22">
      <w:pPr>
        <w:ind w:left="-567" w:firstLine="426"/>
        <w:rPr>
          <w:rStyle w:val="word"/>
          <w:b/>
        </w:rPr>
      </w:pPr>
    </w:p>
    <w:p w14:paraId="16E0EBD9" w14:textId="77777777" w:rsidR="0099024D" w:rsidRDefault="0099024D" w:rsidP="00B92E22">
      <w:pPr>
        <w:ind w:left="-567" w:firstLine="426"/>
        <w:rPr>
          <w:rStyle w:val="word"/>
          <w:b/>
        </w:rPr>
      </w:pPr>
    </w:p>
    <w:p w14:paraId="332C254D" w14:textId="77777777" w:rsidR="00B92E22" w:rsidRDefault="00B92E22" w:rsidP="00B92E22">
      <w:pPr>
        <w:ind w:left="-567" w:firstLine="426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 w:rsidRPr="009D28F0">
        <w:rPr>
          <w:rStyle w:val="word"/>
          <w:b/>
        </w:rPr>
        <w:t>Преимущества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:</w:t>
      </w:r>
    </w:p>
    <w:p w14:paraId="3F9FCE85" w14:textId="77777777" w:rsidR="00B92E22" w:rsidRDefault="00B92E22" w:rsidP="00B92E22">
      <w:pPr>
        <w:pStyle w:val="ab"/>
        <w:numPr>
          <w:ilvl w:val="0"/>
          <w:numId w:val="3"/>
        </w:numPr>
      </w:pPr>
      <w:r>
        <w:t>Удобная автономная фильтрация</w:t>
      </w:r>
    </w:p>
    <w:p w14:paraId="70C28C18" w14:textId="77777777" w:rsidR="00B92E22" w:rsidRDefault="00B92E22" w:rsidP="00B92E22">
      <w:pPr>
        <w:pStyle w:val="ab"/>
        <w:numPr>
          <w:ilvl w:val="0"/>
          <w:numId w:val="3"/>
        </w:numPr>
      </w:pPr>
      <w:r>
        <w:t>Простота в эксплуатации</w:t>
      </w:r>
    </w:p>
    <w:p w14:paraId="7285755E" w14:textId="77777777" w:rsidR="00B92E22" w:rsidRDefault="00B92E22" w:rsidP="00B92E22">
      <w:pPr>
        <w:pStyle w:val="ab"/>
        <w:numPr>
          <w:ilvl w:val="0"/>
          <w:numId w:val="3"/>
        </w:numPr>
      </w:pPr>
      <w:r>
        <w:t>Высокая доступность системы</w:t>
      </w:r>
    </w:p>
    <w:p w14:paraId="04F492B6" w14:textId="77777777" w:rsidR="00B92E22" w:rsidRDefault="00B92E22" w:rsidP="00B92E22">
      <w:pPr>
        <w:pStyle w:val="ab"/>
        <w:numPr>
          <w:ilvl w:val="0"/>
          <w:numId w:val="3"/>
        </w:numPr>
      </w:pPr>
      <w:r>
        <w:t>Сокращение стоимости жизненного цикла LCC</w:t>
      </w:r>
    </w:p>
    <w:p w14:paraId="35ACF176" w14:textId="77777777" w:rsidR="00B92E22" w:rsidRDefault="00B92E22" w:rsidP="00B92E22">
      <w:pPr>
        <w:pStyle w:val="ab"/>
        <w:numPr>
          <w:ilvl w:val="0"/>
          <w:numId w:val="3"/>
        </w:numPr>
      </w:pPr>
      <w:r>
        <w:t xml:space="preserve">Фильтрация и мониторинг жидкости в одном устройстве </w:t>
      </w:r>
    </w:p>
    <w:p w14:paraId="0A9FBB5B" w14:textId="77777777" w:rsidR="0099024D" w:rsidRDefault="0099024D" w:rsidP="009D28F0">
      <w:pPr>
        <w:ind w:left="-567" w:firstLine="426"/>
        <w:rPr>
          <w:rStyle w:val="word"/>
          <w:b/>
          <w:bCs/>
        </w:rPr>
      </w:pPr>
    </w:p>
    <w:p w14:paraId="135AFE1D" w14:textId="77777777" w:rsidR="009D28F0" w:rsidRPr="009D28F0" w:rsidRDefault="009D28F0" w:rsidP="009D28F0">
      <w:pPr>
        <w:ind w:left="-567" w:firstLine="426"/>
        <w:rPr>
          <w:rStyle w:val="word"/>
          <w:bCs/>
        </w:rPr>
      </w:pPr>
      <w:r w:rsidRPr="009D28F0">
        <w:rPr>
          <w:rStyle w:val="word"/>
          <w:b/>
          <w:bCs/>
        </w:rPr>
        <w:lastRenderedPageBreak/>
        <w:t>Условия оплати:</w:t>
      </w:r>
      <w:r w:rsidRPr="009D28F0">
        <w:rPr>
          <w:rStyle w:val="word"/>
          <w:bCs/>
        </w:rPr>
        <w:t xml:space="preserve"> – 70% авансовый платёж, 30% по факту готовности к отгрузке. </w:t>
      </w:r>
    </w:p>
    <w:p w14:paraId="24D369B1" w14:textId="77777777" w:rsidR="009D28F0" w:rsidRPr="009D28F0" w:rsidRDefault="009D28F0" w:rsidP="009D28F0">
      <w:pPr>
        <w:ind w:left="-567" w:firstLine="426"/>
        <w:rPr>
          <w:rStyle w:val="word"/>
          <w:bCs/>
        </w:rPr>
      </w:pPr>
      <w:r w:rsidRPr="009D28F0">
        <w:rPr>
          <w:rStyle w:val="word"/>
          <w:bCs/>
        </w:rPr>
        <w:t xml:space="preserve">Оплата в гривнах Украины согласно курсу </w:t>
      </w:r>
      <w:proofErr w:type="spellStart"/>
      <w:r w:rsidRPr="009D28F0">
        <w:rPr>
          <w:rStyle w:val="word"/>
          <w:bCs/>
        </w:rPr>
        <w:t>межбанка</w:t>
      </w:r>
      <w:proofErr w:type="spellEnd"/>
      <w:r w:rsidRPr="009D28F0">
        <w:rPr>
          <w:rStyle w:val="word"/>
          <w:bCs/>
        </w:rPr>
        <w:t xml:space="preserve"> (http://minfin.com.ua/currency/mb/) на момент выставления счета.</w:t>
      </w:r>
    </w:p>
    <w:p w14:paraId="5D8A65E5" w14:textId="77777777" w:rsidR="009D28F0" w:rsidRPr="009D28F0" w:rsidRDefault="009D28F0" w:rsidP="009D28F0">
      <w:pPr>
        <w:ind w:left="-567" w:firstLine="426"/>
        <w:rPr>
          <w:rStyle w:val="word"/>
          <w:bCs/>
        </w:rPr>
      </w:pPr>
      <w:r w:rsidRPr="009D28F0">
        <w:rPr>
          <w:rStyle w:val="word"/>
          <w:b/>
          <w:bCs/>
        </w:rPr>
        <w:t>Срок поставки</w:t>
      </w:r>
      <w:r w:rsidRPr="009D28F0">
        <w:rPr>
          <w:rStyle w:val="word"/>
          <w:bCs/>
        </w:rPr>
        <w:t xml:space="preserve">: на протяжении 20-31 календарных дней </w:t>
      </w:r>
      <w:proofErr w:type="gramStart"/>
      <w:r w:rsidRPr="009D28F0">
        <w:rPr>
          <w:rStyle w:val="word"/>
          <w:bCs/>
        </w:rPr>
        <w:t>с даты оплаты</w:t>
      </w:r>
      <w:proofErr w:type="gramEnd"/>
      <w:r w:rsidRPr="009D28F0">
        <w:rPr>
          <w:rStyle w:val="word"/>
          <w:bCs/>
        </w:rPr>
        <w:t xml:space="preserve"> авансового платежа, возможна досрочная поставка. В настоящее время на складе находится несколько единиц, срок поставки 15 </w:t>
      </w:r>
      <w:proofErr w:type="spellStart"/>
      <w:r w:rsidRPr="009D28F0">
        <w:rPr>
          <w:rStyle w:val="word"/>
          <w:bCs/>
        </w:rPr>
        <w:t>к.д</w:t>
      </w:r>
      <w:proofErr w:type="spellEnd"/>
      <w:r w:rsidRPr="009D28F0">
        <w:rPr>
          <w:rStyle w:val="word"/>
          <w:bCs/>
        </w:rPr>
        <w:t>. с момента 100% оплаты.</w:t>
      </w:r>
    </w:p>
    <w:p w14:paraId="76BE7973" w14:textId="2CE35220" w:rsidR="00D63DD5" w:rsidRPr="0099024D" w:rsidRDefault="009D28F0" w:rsidP="0099024D">
      <w:pPr>
        <w:ind w:left="-567" w:firstLine="426"/>
        <w:rPr>
          <w:bCs/>
        </w:rPr>
      </w:pPr>
      <w:r w:rsidRPr="009D28F0">
        <w:rPr>
          <w:rStyle w:val="word"/>
          <w:b/>
          <w:bCs/>
        </w:rPr>
        <w:t>Гарантийные обязательства</w:t>
      </w:r>
      <w:r w:rsidRPr="009D28F0">
        <w:rPr>
          <w:rStyle w:val="word"/>
          <w:bCs/>
        </w:rPr>
        <w:t>– 1 год.</w:t>
      </w:r>
      <w:bookmarkStart w:id="0" w:name="_GoBack"/>
      <w:bookmarkEnd w:id="0"/>
    </w:p>
    <w:sectPr w:rsidR="00D63DD5" w:rsidRPr="0099024D" w:rsidSect="00996F44">
      <w:headerReference w:type="default" r:id="rId10"/>
      <w:footerReference w:type="default" r:id="rId11"/>
      <w:pgSz w:w="11906" w:h="16838"/>
      <w:pgMar w:top="144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CDD875" w14:textId="77777777" w:rsidR="000D484E" w:rsidRDefault="000D484E" w:rsidP="008E5B7B">
      <w:pPr>
        <w:spacing w:after="0" w:line="240" w:lineRule="auto"/>
      </w:pPr>
      <w:r>
        <w:separator/>
      </w:r>
    </w:p>
  </w:endnote>
  <w:endnote w:type="continuationSeparator" w:id="0">
    <w:p w14:paraId="692BFFAF" w14:textId="77777777" w:rsidR="000D484E" w:rsidRDefault="000D484E" w:rsidP="008E5B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4C2A38" w14:textId="77777777" w:rsidR="008E5B7B" w:rsidRDefault="0078293C">
    <w:pPr>
      <w:pStyle w:val="a5"/>
    </w:pPr>
    <w:r>
      <w:rPr>
        <w:noProof/>
        <w:lang w:eastAsia="ru-RU"/>
      </w:rPr>
      <w:drawing>
        <wp:anchor distT="0" distB="0" distL="114300" distR="114300" simplePos="0" relativeHeight="251658240" behindDoc="1" locked="0" layoutInCell="1" allowOverlap="1" wp14:anchorId="04A60A58" wp14:editId="239C1721">
          <wp:simplePos x="0" y="0"/>
          <wp:positionH relativeFrom="page">
            <wp:posOffset>306070</wp:posOffset>
          </wp:positionH>
          <wp:positionV relativeFrom="paragraph">
            <wp:posOffset>161925</wp:posOffset>
          </wp:positionV>
          <wp:extent cx="6954520" cy="278765"/>
          <wp:effectExtent l="0" t="0" r="5080" b="635"/>
          <wp:wrapTopAndBottom/>
          <wp:docPr id="3" name="Рисунок 3" descr="C:\Users\Admin\Desktop\Гидромаркет бланк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\Desktop\Гидромаркет бланк 2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4520" cy="278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DFC75FF" w14:textId="77777777" w:rsidR="008E5B7B" w:rsidRDefault="008E5B7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D3A3BA" w14:textId="77777777" w:rsidR="000D484E" w:rsidRDefault="000D484E" w:rsidP="008E5B7B">
      <w:pPr>
        <w:spacing w:after="0" w:line="240" w:lineRule="auto"/>
      </w:pPr>
      <w:r>
        <w:separator/>
      </w:r>
    </w:p>
  </w:footnote>
  <w:footnote w:type="continuationSeparator" w:id="0">
    <w:p w14:paraId="3741D071" w14:textId="77777777" w:rsidR="000D484E" w:rsidRDefault="000D484E" w:rsidP="008E5B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1249EA" w14:textId="284DA0BE" w:rsidR="008E5B7B" w:rsidRDefault="0099024D">
    <w:pPr>
      <w:pStyle w:val="a3"/>
    </w:pPr>
    <w:r>
      <w:rPr>
        <w:noProof/>
        <w:lang w:eastAsia="ru-RU"/>
      </w:rPr>
      <w:drawing>
        <wp:inline distT="0" distB="0" distL="0" distR="0" wp14:anchorId="451C59D6" wp14:editId="240E7E45">
          <wp:extent cx="5940425" cy="739140"/>
          <wp:effectExtent l="0" t="0" r="3175" b="381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0425" cy="7391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BAA5D44" w14:textId="77777777" w:rsidR="008E5B7B" w:rsidRDefault="008E5B7B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8755E"/>
    <w:multiLevelType w:val="hybridMultilevel"/>
    <w:tmpl w:val="C03C3D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152433"/>
    <w:multiLevelType w:val="hybridMultilevel"/>
    <w:tmpl w:val="07B6397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E0507C"/>
    <w:multiLevelType w:val="hybridMultilevel"/>
    <w:tmpl w:val="E3C808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DD5"/>
    <w:rsid w:val="00011FC7"/>
    <w:rsid w:val="00045A81"/>
    <w:rsid w:val="000810FB"/>
    <w:rsid w:val="0009308D"/>
    <w:rsid w:val="000D484E"/>
    <w:rsid w:val="00165C50"/>
    <w:rsid w:val="00170CB6"/>
    <w:rsid w:val="002354A4"/>
    <w:rsid w:val="00274B21"/>
    <w:rsid w:val="002B5F37"/>
    <w:rsid w:val="002D1E2E"/>
    <w:rsid w:val="002F72BE"/>
    <w:rsid w:val="003C302E"/>
    <w:rsid w:val="003C6893"/>
    <w:rsid w:val="003E5337"/>
    <w:rsid w:val="004417B9"/>
    <w:rsid w:val="004650EA"/>
    <w:rsid w:val="00474D16"/>
    <w:rsid w:val="00485E58"/>
    <w:rsid w:val="005F501D"/>
    <w:rsid w:val="00641B0F"/>
    <w:rsid w:val="006B742D"/>
    <w:rsid w:val="00701D0A"/>
    <w:rsid w:val="00706781"/>
    <w:rsid w:val="00765049"/>
    <w:rsid w:val="0078293C"/>
    <w:rsid w:val="007D0794"/>
    <w:rsid w:val="008E5B7B"/>
    <w:rsid w:val="008E78F7"/>
    <w:rsid w:val="009169D0"/>
    <w:rsid w:val="0093573C"/>
    <w:rsid w:val="00962D29"/>
    <w:rsid w:val="00963475"/>
    <w:rsid w:val="009662E2"/>
    <w:rsid w:val="0099024D"/>
    <w:rsid w:val="00996F44"/>
    <w:rsid w:val="009D28F0"/>
    <w:rsid w:val="009F1A1C"/>
    <w:rsid w:val="00A66A99"/>
    <w:rsid w:val="00AF7DF4"/>
    <w:rsid w:val="00B43C32"/>
    <w:rsid w:val="00B50668"/>
    <w:rsid w:val="00B92E22"/>
    <w:rsid w:val="00BE3255"/>
    <w:rsid w:val="00C46979"/>
    <w:rsid w:val="00D63DD5"/>
    <w:rsid w:val="00D667AF"/>
    <w:rsid w:val="00D911FF"/>
    <w:rsid w:val="00E002F6"/>
    <w:rsid w:val="00E27848"/>
    <w:rsid w:val="00E46871"/>
    <w:rsid w:val="00E468E8"/>
    <w:rsid w:val="00E96293"/>
    <w:rsid w:val="00EB3D61"/>
    <w:rsid w:val="00F06B2E"/>
    <w:rsid w:val="00F57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97FBB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911F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5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E5B7B"/>
  </w:style>
  <w:style w:type="paragraph" w:styleId="a5">
    <w:name w:val="footer"/>
    <w:basedOn w:val="a"/>
    <w:link w:val="a6"/>
    <w:uiPriority w:val="99"/>
    <w:unhideWhenUsed/>
    <w:rsid w:val="008E5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E5B7B"/>
  </w:style>
  <w:style w:type="table" w:styleId="a7">
    <w:name w:val="Table Grid"/>
    <w:basedOn w:val="a1"/>
    <w:uiPriority w:val="59"/>
    <w:rsid w:val="000930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01D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D667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667AF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semiHidden/>
    <w:unhideWhenUsed/>
    <w:rsid w:val="00D911FF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D911FF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b">
    <w:name w:val="List Paragraph"/>
    <w:basedOn w:val="a"/>
    <w:uiPriority w:val="34"/>
    <w:qFormat/>
    <w:rsid w:val="00C46979"/>
    <w:pPr>
      <w:ind w:left="720"/>
      <w:contextualSpacing/>
    </w:pPr>
  </w:style>
  <w:style w:type="character" w:customStyle="1" w:styleId="word">
    <w:name w:val="word"/>
    <w:basedOn w:val="a0"/>
    <w:rsid w:val="004417B9"/>
  </w:style>
  <w:style w:type="character" w:styleId="ac">
    <w:name w:val="Strong"/>
    <w:basedOn w:val="a0"/>
    <w:uiPriority w:val="22"/>
    <w:qFormat/>
    <w:rsid w:val="002F72B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911F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5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E5B7B"/>
  </w:style>
  <w:style w:type="paragraph" w:styleId="a5">
    <w:name w:val="footer"/>
    <w:basedOn w:val="a"/>
    <w:link w:val="a6"/>
    <w:uiPriority w:val="99"/>
    <w:unhideWhenUsed/>
    <w:rsid w:val="008E5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E5B7B"/>
  </w:style>
  <w:style w:type="table" w:styleId="a7">
    <w:name w:val="Table Grid"/>
    <w:basedOn w:val="a1"/>
    <w:uiPriority w:val="59"/>
    <w:rsid w:val="000930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01D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D667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667AF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semiHidden/>
    <w:unhideWhenUsed/>
    <w:rsid w:val="00D911FF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D911FF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b">
    <w:name w:val="List Paragraph"/>
    <w:basedOn w:val="a"/>
    <w:uiPriority w:val="34"/>
    <w:qFormat/>
    <w:rsid w:val="00C46979"/>
    <w:pPr>
      <w:ind w:left="720"/>
      <w:contextualSpacing/>
    </w:pPr>
  </w:style>
  <w:style w:type="character" w:customStyle="1" w:styleId="word">
    <w:name w:val="word"/>
    <w:basedOn w:val="a0"/>
    <w:rsid w:val="004417B9"/>
  </w:style>
  <w:style w:type="character" w:styleId="ac">
    <w:name w:val="Strong"/>
    <w:basedOn w:val="a0"/>
    <w:uiPriority w:val="22"/>
    <w:qFormat/>
    <w:rsid w:val="002F72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237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9E4FFF-DEAF-4DEE-AC9B-51200E3F25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7</cp:revision>
  <cp:lastPrinted>2016-10-19T15:54:00Z</cp:lastPrinted>
  <dcterms:created xsi:type="dcterms:W3CDTF">2019-12-13T08:48:00Z</dcterms:created>
  <dcterms:modified xsi:type="dcterms:W3CDTF">2019-12-17T12:18:00Z</dcterms:modified>
</cp:coreProperties>
</file>