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596" w:rsidRPr="006C2C54" w:rsidRDefault="00187596" w:rsidP="00187596">
      <w:pPr>
        <w:pStyle w:val="a4"/>
        <w:jc w:val="center"/>
        <w:rPr>
          <w:rFonts w:ascii="Akronim" w:hAnsi="Akronim"/>
          <w:sz w:val="20"/>
          <w:szCs w:val="20"/>
        </w:rPr>
      </w:pPr>
      <w:proofErr w:type="spellStart"/>
      <w:r w:rsidRPr="006C2C54">
        <w:rPr>
          <w:rStyle w:val="a5"/>
          <w:rFonts w:ascii="inherit" w:hAnsi="inherit"/>
          <w:bCs w:val="0"/>
          <w:color w:val="313C4F"/>
          <w:sz w:val="20"/>
          <w:szCs w:val="20"/>
          <w:bdr w:val="none" w:sz="0" w:space="0" w:color="auto" w:frame="1"/>
        </w:rPr>
        <w:t>Benetech</w:t>
      </w:r>
      <w:proofErr w:type="spellEnd"/>
      <w:r w:rsidRPr="006C2C54">
        <w:rPr>
          <w:rStyle w:val="a5"/>
          <w:rFonts w:ascii="inherit" w:hAnsi="inherit"/>
          <w:bCs w:val="0"/>
          <w:color w:val="313C4F"/>
          <w:sz w:val="20"/>
          <w:szCs w:val="20"/>
          <w:bdr w:val="none" w:sz="0" w:space="0" w:color="auto" w:frame="1"/>
        </w:rPr>
        <w:t> GM605</w:t>
      </w:r>
    </w:p>
    <w:p w:rsidR="00187596" w:rsidRPr="006C2C54" w:rsidRDefault="00187596" w:rsidP="00187596">
      <w:pPr>
        <w:pStyle w:val="a4"/>
        <w:jc w:val="center"/>
        <w:rPr>
          <w:rFonts w:ascii="Akronim" w:hAnsi="Akronim"/>
          <w:b/>
          <w:bCs/>
          <w:sz w:val="16"/>
          <w:szCs w:val="16"/>
        </w:rPr>
      </w:pPr>
      <w:r w:rsidRPr="006C2C54">
        <w:rPr>
          <w:rStyle w:val="a5"/>
          <w:rFonts w:ascii="inherit" w:hAnsi="inherit"/>
          <w:bCs w:val="0"/>
          <w:color w:val="313C4F"/>
          <w:sz w:val="20"/>
          <w:szCs w:val="20"/>
          <w:bdr w:val="none" w:sz="0" w:space="0" w:color="auto" w:frame="1"/>
        </w:rPr>
        <w:t>Измеритель влажности древесины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> </w:t>
      </w:r>
    </w:p>
    <w:p w:rsidR="00187596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 xml:space="preserve">Прибор для измерения влажности (влагомер) </w:t>
      </w:r>
      <w:proofErr w:type="spellStart"/>
      <w:r w:rsidRPr="006C2C54">
        <w:rPr>
          <w:rFonts w:ascii="Verdana" w:hAnsi="Verdana"/>
          <w:sz w:val="16"/>
          <w:szCs w:val="16"/>
        </w:rPr>
        <w:t>Benetech</w:t>
      </w:r>
      <w:proofErr w:type="spellEnd"/>
      <w:r w:rsidRPr="006C2C54">
        <w:rPr>
          <w:rStyle w:val="a5"/>
          <w:rFonts w:ascii="inherit" w:hAnsi="inherit"/>
          <w:color w:val="313C4F"/>
          <w:sz w:val="16"/>
          <w:szCs w:val="16"/>
          <w:bdr w:val="none" w:sz="0" w:space="0" w:color="auto" w:frame="1"/>
        </w:rPr>
        <w:t> GM605</w:t>
      </w:r>
      <w:r w:rsidRPr="006C2C54">
        <w:rPr>
          <w:rFonts w:ascii="Verdana" w:hAnsi="Verdana"/>
          <w:sz w:val="16"/>
          <w:szCs w:val="16"/>
        </w:rPr>
        <w:t xml:space="preserve"> предназначен для определения процента влажности древесины и имеющих похожую плотность материалов. Компактный, цифровой, очень надежный и простой в использовании, подходит как для </w:t>
      </w:r>
      <w:proofErr w:type="gramStart"/>
      <w:r w:rsidRPr="006C2C54">
        <w:rPr>
          <w:rFonts w:ascii="Verdana" w:hAnsi="Verdana"/>
          <w:sz w:val="16"/>
          <w:szCs w:val="16"/>
        </w:rPr>
        <w:t>бытовой</w:t>
      </w:r>
      <w:proofErr w:type="gramEnd"/>
      <w:r w:rsidRPr="006C2C54">
        <w:rPr>
          <w:rFonts w:ascii="Verdana" w:hAnsi="Verdana"/>
          <w:sz w:val="16"/>
          <w:szCs w:val="16"/>
        </w:rPr>
        <w:t xml:space="preserve"> так и для промышленной эксплуатации. 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Style w:val="a5"/>
          <w:rFonts w:ascii="inherit" w:hAnsi="inherit"/>
          <w:color w:val="313C4F"/>
          <w:sz w:val="16"/>
          <w:szCs w:val="16"/>
          <w:bdr w:val="none" w:sz="0" w:space="0" w:color="auto" w:frame="1"/>
        </w:rPr>
        <w:t>Влажность</w:t>
      </w:r>
      <w:r w:rsidRPr="006C2C54">
        <w:rPr>
          <w:rFonts w:ascii="Verdana" w:hAnsi="Verdana"/>
          <w:sz w:val="16"/>
          <w:szCs w:val="16"/>
        </w:rPr>
        <w:t> – один из основных показателей состояния древесины. Влажностью древесины принято считать соотношение массы влаги к массе сухой древесины выраженное в процентах.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 xml:space="preserve">Для практического использования наибольшую информативность имеет относительная влажность дерева, потому, что именно она показывает уровень соответствия древесины к различным технологическим операциям. К примеру, для склейки подходит древесина с относительной влажностью в пределах 4—6 %, усушка дерева начинается с относительной влажности 30 %, развитие грибка в древесных материалах начинается при относительной </w:t>
      </w:r>
      <w:proofErr w:type="gramStart"/>
      <w:r w:rsidRPr="006C2C54">
        <w:rPr>
          <w:rFonts w:ascii="Verdana" w:hAnsi="Verdana"/>
          <w:sz w:val="16"/>
          <w:szCs w:val="16"/>
        </w:rPr>
        <w:t>влажности  21</w:t>
      </w:r>
      <w:proofErr w:type="gramEnd"/>
      <w:r w:rsidRPr="006C2C54">
        <w:rPr>
          <w:rFonts w:ascii="Verdana" w:hAnsi="Verdana"/>
          <w:sz w:val="16"/>
          <w:szCs w:val="16"/>
        </w:rPr>
        <w:t xml:space="preserve"> % 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>По степени содержания влаги древесные материалы различают на следующие типы: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>Свежесрубленная древесины — влажность составляет от 50 %.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>Воздушно-сухая — древесина которая хранилась на воздухе. Ее влажность составляет 14-21%, зависит от времени года и климата.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proofErr w:type="spellStart"/>
      <w:r w:rsidRPr="006C2C54">
        <w:rPr>
          <w:rFonts w:ascii="Verdana" w:hAnsi="Verdana"/>
          <w:sz w:val="16"/>
          <w:szCs w:val="16"/>
        </w:rPr>
        <w:t>Комнатно</w:t>
      </w:r>
      <w:proofErr w:type="spellEnd"/>
      <w:r w:rsidRPr="006C2C54">
        <w:rPr>
          <w:rFonts w:ascii="Verdana" w:hAnsi="Verdana"/>
          <w:sz w:val="16"/>
          <w:szCs w:val="16"/>
        </w:rPr>
        <w:t>-сухая — ее влажность находится в пределах 8-10%.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>Абсолютно сухая – влажность 0%.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>Влажная древесина плохо клеится, а кроме того, если при изготовлении изделий заготовка бралась из влажной древесины, тогда, по мере высыхания в изготовленном предмете начнут появляться трещины. Чем более влажная древесина, тем менее она подходит для обработки в производстве. При всем этом, контроль влажности используемых материалов – одна из основных задач деревообрабатывающей отрасли.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 xml:space="preserve">Для определения уровня влажности древесины существует ряд способов. Одним из самых быстрых и точных способов является использование прибора – измерителя влажности древесины кондуктометрического или диэлькометрического метода. </w:t>
      </w:r>
      <w:proofErr w:type="gramStart"/>
      <w:r w:rsidRPr="006C2C54">
        <w:rPr>
          <w:rFonts w:ascii="Verdana" w:hAnsi="Verdana"/>
          <w:sz w:val="16"/>
          <w:szCs w:val="16"/>
        </w:rPr>
        <w:t>Действие  прибора</w:t>
      </w:r>
      <w:proofErr w:type="gramEnd"/>
      <w:r w:rsidRPr="006C2C54">
        <w:rPr>
          <w:rFonts w:ascii="Verdana" w:hAnsi="Verdana"/>
          <w:sz w:val="16"/>
          <w:szCs w:val="16"/>
        </w:rPr>
        <w:t xml:space="preserve"> кондуктометрического метода основано на изменении электропроводности древесины в зависимости от ее влажности. Электроды прибора вводят в дерево и пропускают через них электрический ток — на дисплей сразу выводятся данные </w:t>
      </w:r>
      <w:proofErr w:type="gramStart"/>
      <w:r w:rsidRPr="006C2C54">
        <w:rPr>
          <w:rFonts w:ascii="Verdana" w:hAnsi="Verdana"/>
          <w:sz w:val="16"/>
          <w:szCs w:val="16"/>
        </w:rPr>
        <w:t>о  влажности</w:t>
      </w:r>
      <w:proofErr w:type="gramEnd"/>
      <w:r w:rsidRPr="006C2C54">
        <w:rPr>
          <w:rFonts w:ascii="Verdana" w:hAnsi="Verdana"/>
          <w:sz w:val="16"/>
          <w:szCs w:val="16"/>
        </w:rPr>
        <w:t xml:space="preserve"> древесины в том месте, где введены электроды.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 xml:space="preserve">При повышении влажности древесина увеличивается в объеме, а при недостатке, как правило, уменьшается, поэтому все изделия из дерева, например, напольные покрытия и мебель требуют тщательного контроля влажности. При резком изменении </w:t>
      </w:r>
      <w:proofErr w:type="gramStart"/>
      <w:r w:rsidRPr="006C2C54">
        <w:rPr>
          <w:rFonts w:ascii="Verdana" w:hAnsi="Verdana"/>
          <w:sz w:val="16"/>
          <w:szCs w:val="16"/>
        </w:rPr>
        <w:t>температуры  или</w:t>
      </w:r>
      <w:proofErr w:type="gramEnd"/>
      <w:r w:rsidRPr="006C2C54">
        <w:rPr>
          <w:rFonts w:ascii="Verdana" w:hAnsi="Verdana"/>
          <w:sz w:val="16"/>
          <w:szCs w:val="16"/>
        </w:rPr>
        <w:t xml:space="preserve"> влажности в древесине возникает внутреннее напряжение, которое приводит к трещинам и деформациям, то бишь, на всех стадиях производства и эксплуатации необходимо следить за влажностью изделий из дерева.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Fonts w:ascii="Verdana" w:hAnsi="Verdana"/>
          <w:sz w:val="16"/>
          <w:szCs w:val="16"/>
        </w:rPr>
        <w:t>Отличные характеристики вместе с компактными размерами, а также с высоким качеством изготовления делают прибор незаменимым и надежным помощником на предприятиях деревообрабатывающей отрасли.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Style w:val="a5"/>
          <w:rFonts w:ascii="inherit" w:hAnsi="inherit"/>
          <w:color w:val="313C4F"/>
          <w:sz w:val="16"/>
          <w:szCs w:val="16"/>
          <w:bdr w:val="none" w:sz="0" w:space="0" w:color="auto" w:frame="1"/>
        </w:rPr>
        <w:t>ОСОБЕННОСТИ ПРИБОРА: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Четыре диапазона измерения для различных видов древесины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Измерение температуры и влажности воздуха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Функция удержания результата — HOLD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Функция максимального значения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Высокая скорость определения влажности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Автоматическая компенсация температуры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Легкий, прочный и эргономичный пластиковый корпус</w:t>
      </w:r>
    </w:p>
    <w:p w:rsidR="00187596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Автоматическое отключение после 2 минут бездействия.</w:t>
      </w:r>
    </w:p>
    <w:p w:rsidR="00187596" w:rsidRDefault="00187596" w:rsidP="00187596">
      <w:pPr>
        <w:pStyle w:val="a4"/>
        <w:rPr>
          <w:rFonts w:ascii="Verdana" w:hAnsi="Verdana"/>
          <w:noProof/>
          <w:color w:val="313C4F"/>
          <w:sz w:val="23"/>
          <w:szCs w:val="23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Большой ЖК-дисплей с подсветкой.</w:t>
      </w:r>
      <w:r w:rsidRPr="00187596">
        <w:rPr>
          <w:rFonts w:ascii="Verdana" w:hAnsi="Verdana"/>
          <w:noProof/>
          <w:color w:val="313C4F"/>
          <w:sz w:val="23"/>
          <w:szCs w:val="23"/>
        </w:rPr>
        <w:t xml:space="preserve"> </w:t>
      </w:r>
    </w:p>
    <w:p w:rsidR="00187596" w:rsidRPr="00C1320F" w:rsidRDefault="00187596" w:rsidP="00C1320F">
      <w:pPr>
        <w:pStyle w:val="a4"/>
        <w:jc w:val="center"/>
        <w:rPr>
          <w:rFonts w:ascii="Verdana" w:hAnsi="Verdana"/>
          <w:sz w:val="16"/>
          <w:szCs w:val="16"/>
        </w:rPr>
      </w:pPr>
      <w:bookmarkStart w:id="0" w:name="_GoBack"/>
      <w:bookmarkEnd w:id="0"/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 w:rsidRPr="006C2C54">
        <w:rPr>
          <w:rStyle w:val="a5"/>
          <w:rFonts w:ascii="inherit" w:hAnsi="inherit"/>
          <w:color w:val="313C4F"/>
          <w:sz w:val="16"/>
          <w:szCs w:val="16"/>
          <w:bdr w:val="none" w:sz="0" w:space="0" w:color="auto" w:frame="1"/>
        </w:rPr>
        <w:t>УСТРОЙСТВО ПРИБОРА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Защитный колпачок.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Измерительные иглы.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Дисплей.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Кнопка </w:t>
      </w:r>
      <w:r w:rsidRPr="006C2C54">
        <w:rPr>
          <w:rStyle w:val="a5"/>
          <w:rFonts w:ascii="inherit" w:hAnsi="inherit"/>
          <w:color w:val="313C4F"/>
          <w:sz w:val="16"/>
          <w:szCs w:val="16"/>
          <w:bdr w:val="none" w:sz="0" w:space="0" w:color="auto" w:frame="1"/>
        </w:rPr>
        <w:t>М</w:t>
      </w:r>
      <w:r w:rsidRPr="006C2C54">
        <w:rPr>
          <w:rFonts w:ascii="Verdana" w:hAnsi="Verdana"/>
          <w:sz w:val="16"/>
          <w:szCs w:val="16"/>
        </w:rPr>
        <w:t> – переключение между видами плотности древесины/выбор параметров.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Кнопка </w:t>
      </w:r>
      <w:r w:rsidRPr="006C2C54">
        <w:rPr>
          <w:rStyle w:val="a5"/>
          <w:rFonts w:ascii="inherit" w:hAnsi="inherit"/>
          <w:color w:val="313C4F"/>
          <w:sz w:val="16"/>
          <w:szCs w:val="16"/>
          <w:bdr w:val="none" w:sz="0" w:space="0" w:color="auto" w:frame="1"/>
        </w:rPr>
        <w:t>/HOLD</w:t>
      </w:r>
      <w:r w:rsidRPr="006C2C54">
        <w:rPr>
          <w:rFonts w:ascii="Verdana" w:hAnsi="Verdana"/>
          <w:sz w:val="16"/>
          <w:szCs w:val="16"/>
        </w:rPr>
        <w:t> – включение/выключение прибора и удержание показаний.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Кнопка </w:t>
      </w:r>
      <w:r w:rsidRPr="006C2C54">
        <w:rPr>
          <w:rStyle w:val="a5"/>
          <w:rFonts w:ascii="inherit" w:hAnsi="inherit"/>
          <w:color w:val="313C4F"/>
          <w:sz w:val="16"/>
          <w:szCs w:val="16"/>
          <w:bdr w:val="none" w:sz="0" w:space="0" w:color="auto" w:frame="1"/>
        </w:rPr>
        <w:t>SET </w:t>
      </w:r>
      <w:r w:rsidRPr="006C2C54">
        <w:rPr>
          <w:rFonts w:ascii="Verdana" w:hAnsi="Verdana"/>
          <w:sz w:val="16"/>
          <w:szCs w:val="16"/>
        </w:rPr>
        <w:t>– включение/выключение подсветки, установка параметров.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Показание температуры воздуха.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Единицы измерения температуры.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Значение влажности воздуха.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Индикатор разряда батареи.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Индикатор максимального измерения.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Удержание показаний.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Единицы измерения влажности.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Выбор диапазона измерения.</w:t>
      </w:r>
    </w:p>
    <w:p w:rsidR="00187596" w:rsidRPr="006C2C54" w:rsidRDefault="00187596" w:rsidP="00187596">
      <w:pPr>
        <w:pStyle w:val="a4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-</w:t>
      </w:r>
      <w:r w:rsidRPr="006C2C54">
        <w:rPr>
          <w:rFonts w:ascii="Verdana" w:hAnsi="Verdana"/>
          <w:sz w:val="16"/>
          <w:szCs w:val="16"/>
        </w:rPr>
        <w:t>Значение влажности.</w:t>
      </w:r>
    </w:p>
    <w:p w:rsidR="00187596" w:rsidRDefault="00187596" w:rsidP="00187596">
      <w:pPr>
        <w:pStyle w:val="a4"/>
        <w:rPr>
          <w:rStyle w:val="a5"/>
          <w:rFonts w:ascii="inherit" w:hAnsi="inherit"/>
          <w:color w:val="313C4F"/>
          <w:sz w:val="16"/>
          <w:szCs w:val="16"/>
          <w:bdr w:val="none" w:sz="0" w:space="0" w:color="auto" w:frame="1"/>
        </w:rPr>
      </w:pPr>
    </w:p>
    <w:p w:rsidR="00187596" w:rsidRPr="006C2C54" w:rsidRDefault="00187596" w:rsidP="00187596">
      <w:pPr>
        <w:pStyle w:val="a4"/>
        <w:rPr>
          <w:sz w:val="16"/>
          <w:szCs w:val="16"/>
        </w:rPr>
      </w:pPr>
      <w:r w:rsidRPr="006C2C54">
        <w:rPr>
          <w:rStyle w:val="a5"/>
          <w:sz w:val="16"/>
          <w:szCs w:val="16"/>
        </w:rPr>
        <w:t>ПОДГОТОВКА К РАБОТЕ</w:t>
      </w:r>
    </w:p>
    <w:p w:rsidR="00187596" w:rsidRPr="006C2C54" w:rsidRDefault="00187596" w:rsidP="00187596">
      <w:pPr>
        <w:pStyle w:val="a4"/>
        <w:rPr>
          <w:sz w:val="18"/>
          <w:szCs w:val="18"/>
        </w:rPr>
      </w:pPr>
      <w:r w:rsidRPr="006C2C54">
        <w:rPr>
          <w:sz w:val="18"/>
          <w:szCs w:val="18"/>
        </w:rPr>
        <w:t xml:space="preserve">Откройте крышку отсека для батарей </w:t>
      </w:r>
      <w:proofErr w:type="gramStart"/>
      <w:r w:rsidRPr="006C2C54">
        <w:rPr>
          <w:sz w:val="18"/>
          <w:szCs w:val="18"/>
        </w:rPr>
        <w:t>и  установите</w:t>
      </w:r>
      <w:proofErr w:type="gramEnd"/>
      <w:r w:rsidRPr="006C2C54">
        <w:rPr>
          <w:sz w:val="18"/>
          <w:szCs w:val="18"/>
        </w:rPr>
        <w:t xml:space="preserve"> две батареи типа ААА по 1,5V (в случае если они не установлены).</w:t>
      </w:r>
    </w:p>
    <w:p w:rsidR="00187596" w:rsidRPr="006C2C54" w:rsidRDefault="00187596" w:rsidP="00187596">
      <w:pPr>
        <w:pStyle w:val="a4"/>
        <w:rPr>
          <w:sz w:val="18"/>
          <w:szCs w:val="18"/>
        </w:rPr>
      </w:pPr>
      <w:r w:rsidRPr="006C2C54">
        <w:rPr>
          <w:sz w:val="18"/>
          <w:szCs w:val="18"/>
        </w:rPr>
        <w:t>Закройте крышку отсека для батарей.</w:t>
      </w:r>
    </w:p>
    <w:p w:rsidR="00187596" w:rsidRPr="006C2C54" w:rsidRDefault="00187596" w:rsidP="00187596">
      <w:pPr>
        <w:pStyle w:val="a4"/>
        <w:rPr>
          <w:sz w:val="18"/>
          <w:szCs w:val="18"/>
        </w:rPr>
      </w:pPr>
      <w:r w:rsidRPr="006C2C54">
        <w:rPr>
          <w:sz w:val="18"/>
          <w:szCs w:val="18"/>
        </w:rPr>
        <w:t>Когда напряжение батарей упадет ниже рабочего уровня, появится значок разрядки батарей. Следует заменить батареи.</w:t>
      </w:r>
    </w:p>
    <w:p w:rsidR="00187596" w:rsidRDefault="00187596" w:rsidP="00187596">
      <w:pPr>
        <w:pStyle w:val="a3"/>
        <w:shd w:val="clear" w:color="auto" w:fill="FFFFFF"/>
        <w:spacing w:before="0" w:beforeAutospacing="0" w:after="300" w:afterAutospacing="0"/>
        <w:jc w:val="center"/>
        <w:textAlignment w:val="baseline"/>
        <w:rPr>
          <w:rFonts w:ascii="Verdana" w:hAnsi="Verdana"/>
          <w:color w:val="313C4F"/>
          <w:sz w:val="23"/>
          <w:szCs w:val="23"/>
        </w:rPr>
      </w:pPr>
      <w:r>
        <w:rPr>
          <w:rFonts w:ascii="Verdana" w:hAnsi="Verdana"/>
          <w:noProof/>
          <w:color w:val="313C4F"/>
          <w:sz w:val="23"/>
          <w:szCs w:val="23"/>
        </w:rPr>
        <w:lastRenderedPageBreak/>
        <w:drawing>
          <wp:inline distT="0" distB="0" distL="0" distR="0" wp14:anchorId="3DBFAD6D" wp14:editId="7D6CFE51">
            <wp:extent cx="5493110" cy="3233500"/>
            <wp:effectExtent l="0" t="0" r="0" b="5080"/>
            <wp:docPr id="10" name="Рисунок 10" descr="GM610 влагом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M610 влагомер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804" cy="3241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D80" w:rsidRPr="006C5112" w:rsidRDefault="00187596" w:rsidP="006C5112">
      <w:pPr>
        <w:pStyle w:val="a3"/>
        <w:shd w:val="clear" w:color="auto" w:fill="FFFFFF"/>
        <w:spacing w:before="0" w:beforeAutospacing="0" w:after="300" w:afterAutospacing="0"/>
        <w:jc w:val="center"/>
        <w:textAlignment w:val="baseline"/>
        <w:rPr>
          <w:rFonts w:ascii="Verdana" w:hAnsi="Verdana"/>
          <w:color w:val="313C4F"/>
          <w:sz w:val="23"/>
          <w:szCs w:val="23"/>
        </w:rPr>
      </w:pPr>
      <w:r>
        <w:rPr>
          <w:rFonts w:ascii="Verdana" w:hAnsi="Verdana"/>
          <w:noProof/>
          <w:color w:val="313C4F"/>
          <w:sz w:val="23"/>
          <w:szCs w:val="23"/>
        </w:rPr>
        <w:drawing>
          <wp:inline distT="0" distB="0" distL="0" distR="0" wp14:anchorId="596573D1" wp14:editId="241905A6">
            <wp:extent cx="7190867" cy="3724542"/>
            <wp:effectExtent l="0" t="0" r="0" b="0"/>
            <wp:docPr id="9" name="Рисунок 9" descr="GM610 влагом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M610 влагомер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05" cy="3734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40D80" w:rsidRPr="006C5112" w:rsidSect="006C2C54">
      <w:pgSz w:w="11906" w:h="16838"/>
      <w:pgMar w:top="720" w:right="282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kronim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8D"/>
    <w:rsid w:val="00187596"/>
    <w:rsid w:val="00440D80"/>
    <w:rsid w:val="006C5112"/>
    <w:rsid w:val="00A2138D"/>
    <w:rsid w:val="00C1320F"/>
    <w:rsid w:val="00FD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57F94"/>
  <w15:chartTrackingRefBased/>
  <w15:docId w15:val="{4CAB7231-8CA3-4F47-8BB4-28EB4FAC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7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87596"/>
    <w:pPr>
      <w:spacing w:after="0" w:line="240" w:lineRule="auto"/>
    </w:pPr>
    <w:rPr>
      <w:rFonts w:eastAsiaTheme="minorEastAsia"/>
      <w:lang w:eastAsia="ru-RU"/>
    </w:rPr>
  </w:style>
  <w:style w:type="character" w:styleId="a5">
    <w:name w:val="Strong"/>
    <w:basedOn w:val="a0"/>
    <w:uiPriority w:val="22"/>
    <w:qFormat/>
    <w:rsid w:val="001875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608</Words>
  <Characters>3470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C</dc:creator>
  <cp:keywords/>
  <dc:description/>
  <cp:lastModifiedBy>Марина C</cp:lastModifiedBy>
  <cp:revision>5</cp:revision>
  <dcterms:created xsi:type="dcterms:W3CDTF">2019-03-24T10:40:00Z</dcterms:created>
  <dcterms:modified xsi:type="dcterms:W3CDTF">2019-03-24T10:50:00Z</dcterms:modified>
</cp:coreProperties>
</file>